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129917" w14:textId="068EB40A" w:rsidR="00EB2FA8" w:rsidRPr="0020215C" w:rsidRDefault="00A939A9" w:rsidP="001A5E35">
      <w:pPr>
        <w:pStyle w:val="BSTekstpodstawowy"/>
        <w:spacing w:before="160" w:after="160"/>
        <w:jc w:val="right"/>
        <w:rPr>
          <w:rFonts w:ascii="Calibri" w:hAnsi="Calibri" w:cs="Calibri"/>
          <w:i/>
          <w:noProof/>
          <w:sz w:val="18"/>
        </w:rPr>
      </w:pPr>
      <w:bookmarkStart w:id="0" w:name="_Toc377049779"/>
      <w:r w:rsidRPr="0020215C">
        <w:rPr>
          <w:rFonts w:ascii="Calibri" w:hAnsi="Calibri" w:cs="Calibri"/>
          <w:i/>
          <w:noProof/>
          <w:sz w:val="18"/>
        </w:rPr>
        <w:t xml:space="preserve">Załącznik nr </w:t>
      </w:r>
      <w:r w:rsidR="00E31E72" w:rsidRPr="0020215C">
        <w:rPr>
          <w:rFonts w:ascii="Calibri" w:hAnsi="Calibri" w:cs="Calibri"/>
          <w:i/>
          <w:noProof/>
          <w:sz w:val="18"/>
        </w:rPr>
        <w:t>1</w:t>
      </w:r>
      <w:r w:rsidR="0020215C" w:rsidRPr="0020215C">
        <w:rPr>
          <w:rFonts w:ascii="Calibri" w:hAnsi="Calibri" w:cs="Calibri"/>
          <w:i/>
          <w:noProof/>
          <w:sz w:val="18"/>
        </w:rPr>
        <w:t>8</w:t>
      </w:r>
      <w:r w:rsidRPr="0020215C">
        <w:rPr>
          <w:rFonts w:ascii="Calibri" w:hAnsi="Calibri" w:cs="Calibri"/>
          <w:i/>
          <w:noProof/>
          <w:sz w:val="18"/>
        </w:rPr>
        <w:t xml:space="preserve"> </w:t>
      </w:r>
      <w:bookmarkEnd w:id="0"/>
      <w:r w:rsidR="00EB2FA8" w:rsidRPr="0020215C">
        <w:rPr>
          <w:rFonts w:ascii="Calibri" w:hAnsi="Calibri" w:cs="Calibri"/>
          <w:i/>
          <w:noProof/>
          <w:sz w:val="18"/>
        </w:rPr>
        <w:t xml:space="preserve">do </w:t>
      </w:r>
      <w:bookmarkStart w:id="1" w:name="_Hlk140402624"/>
      <w:r w:rsidR="00EB2FA8" w:rsidRPr="0020215C">
        <w:rPr>
          <w:rFonts w:ascii="Calibri" w:hAnsi="Calibri" w:cs="Calibri"/>
          <w:i/>
          <w:noProof/>
          <w:sz w:val="18"/>
        </w:rPr>
        <w:t xml:space="preserve">Polityki Ochrony Danych Osobowych </w:t>
      </w:r>
    </w:p>
    <w:bookmarkEnd w:id="1"/>
    <w:p w14:paraId="4BF74CFA" w14:textId="7C7814EE" w:rsidR="00A939A9" w:rsidRPr="00053128" w:rsidRDefault="00A939A9" w:rsidP="001A5E35">
      <w:pPr>
        <w:pStyle w:val="BSTekstpodstawowy"/>
        <w:spacing w:before="160" w:after="160"/>
        <w:jc w:val="right"/>
        <w:rPr>
          <w:rFonts w:ascii="Calibri" w:hAnsi="Calibri" w:cs="Calibri"/>
          <w:i/>
          <w:noProof/>
          <w:sz w:val="18"/>
        </w:rPr>
      </w:pPr>
    </w:p>
    <w:p w14:paraId="7275B735" w14:textId="7A1991DA" w:rsidR="005F2147" w:rsidRPr="00053128" w:rsidRDefault="00B923A3" w:rsidP="001A5E35">
      <w:pPr>
        <w:suppressAutoHyphens/>
        <w:spacing w:before="160" w:line="240" w:lineRule="auto"/>
        <w:jc w:val="right"/>
        <w:rPr>
          <w:rFonts w:ascii="Calibri" w:eastAsia="Calibri" w:hAnsi="Calibri" w:cs="Calibri"/>
          <w:b/>
          <w:bCs/>
          <w:kern w:val="32"/>
          <w:sz w:val="32"/>
          <w:szCs w:val="32"/>
          <w:lang w:eastAsia="ar-SA"/>
        </w:rPr>
      </w:pPr>
      <w:r w:rsidRPr="00053128">
        <w:rPr>
          <w:rFonts w:ascii="Calibri" w:eastAsia="Times New Roman" w:hAnsi="Calibri" w:cs="Calibri"/>
          <w:i/>
          <w:noProof/>
          <w:sz w:val="18"/>
          <w:szCs w:val="24"/>
          <w:lang w:eastAsia="pl-PL"/>
        </w:rPr>
        <w:t>.</w:t>
      </w:r>
    </w:p>
    <w:p w14:paraId="4FC7B50C" w14:textId="6D028812" w:rsidR="00CF2496" w:rsidRDefault="00CF2496" w:rsidP="00733837">
      <w:pPr>
        <w:suppressAutoHyphens/>
        <w:spacing w:before="160" w:line="240" w:lineRule="auto"/>
        <w:jc w:val="center"/>
        <w:rPr>
          <w:rFonts w:ascii="Calibri" w:eastAsia="Calibri" w:hAnsi="Calibri" w:cs="Calibri"/>
          <w:b/>
          <w:bCs/>
          <w:kern w:val="32"/>
          <w:sz w:val="32"/>
          <w:szCs w:val="32"/>
          <w:lang w:eastAsia="ar-SA"/>
        </w:rPr>
      </w:pPr>
      <w:commentRangeStart w:id="2"/>
      <w:r w:rsidRPr="00053128">
        <w:rPr>
          <w:rFonts w:ascii="Calibri" w:eastAsia="Calibri" w:hAnsi="Calibri" w:cs="Calibri"/>
          <w:b/>
          <w:bCs/>
          <w:kern w:val="32"/>
          <w:sz w:val="32"/>
          <w:szCs w:val="32"/>
          <w:lang w:eastAsia="ar-SA"/>
        </w:rPr>
        <w:t xml:space="preserve">Opis wdrożonych środków organizacyjnych i technicznych służących </w:t>
      </w:r>
      <w:commentRangeStart w:id="3"/>
      <w:r w:rsidRPr="00053128">
        <w:rPr>
          <w:rFonts w:ascii="Calibri" w:eastAsia="Calibri" w:hAnsi="Calibri" w:cs="Calibri"/>
          <w:b/>
          <w:bCs/>
          <w:kern w:val="32"/>
          <w:sz w:val="32"/>
          <w:szCs w:val="32"/>
          <w:lang w:eastAsia="ar-SA"/>
        </w:rPr>
        <w:t>ochronie danych osobowych</w:t>
      </w:r>
      <w:r w:rsidR="001A5E35">
        <w:rPr>
          <w:rFonts w:ascii="Calibri" w:eastAsia="Calibri" w:hAnsi="Calibri" w:cs="Calibri"/>
          <w:b/>
          <w:bCs/>
          <w:kern w:val="32"/>
          <w:sz w:val="32"/>
          <w:szCs w:val="32"/>
          <w:lang w:eastAsia="ar-SA"/>
        </w:rPr>
        <w:t xml:space="preserve"> </w:t>
      </w:r>
      <w:r w:rsidRPr="00053128">
        <w:rPr>
          <w:rFonts w:ascii="Calibri" w:eastAsia="Calibri" w:hAnsi="Calibri" w:cs="Calibri"/>
          <w:b/>
          <w:bCs/>
          <w:kern w:val="32"/>
          <w:sz w:val="32"/>
          <w:szCs w:val="32"/>
          <w:lang w:eastAsia="ar-SA"/>
        </w:rPr>
        <w:t xml:space="preserve">w </w:t>
      </w:r>
      <w:bookmarkStart w:id="4" w:name="_Toc46248989"/>
      <w:bookmarkStart w:id="5" w:name="_Toc60920198"/>
      <w:r w:rsidR="0020215C">
        <w:rPr>
          <w:rFonts w:ascii="Calibri" w:eastAsia="Calibri" w:hAnsi="Calibri" w:cs="Calibri"/>
          <w:b/>
          <w:bCs/>
          <w:kern w:val="32"/>
          <w:sz w:val="32"/>
          <w:szCs w:val="32"/>
          <w:lang w:eastAsia="ar-SA"/>
        </w:rPr>
        <w:t>…………………………..</w:t>
      </w:r>
      <w:commentRangeEnd w:id="2"/>
      <w:r w:rsidR="00842E8F">
        <w:rPr>
          <w:rStyle w:val="Odwoaniedokomentarza"/>
        </w:rPr>
        <w:commentReference w:id="2"/>
      </w:r>
      <w:commentRangeEnd w:id="3"/>
      <w:r w:rsidR="00842E8F">
        <w:rPr>
          <w:rStyle w:val="Odwoaniedokomentarza"/>
        </w:rPr>
        <w:commentReference w:id="3"/>
      </w:r>
    </w:p>
    <w:p w14:paraId="5625D7E9" w14:textId="77777777" w:rsidR="00733837" w:rsidRPr="00733837" w:rsidRDefault="00733837" w:rsidP="00733837">
      <w:pPr>
        <w:suppressAutoHyphens/>
        <w:spacing w:before="160" w:line="240" w:lineRule="auto"/>
        <w:jc w:val="center"/>
        <w:rPr>
          <w:rFonts w:ascii="Calibri" w:eastAsia="Calibri" w:hAnsi="Calibri" w:cs="Calibri"/>
          <w:b/>
          <w:bCs/>
          <w:kern w:val="32"/>
          <w:sz w:val="32"/>
          <w:szCs w:val="32"/>
          <w:lang w:eastAsia="ar-SA"/>
        </w:rPr>
      </w:pPr>
    </w:p>
    <w:bookmarkEnd w:id="4"/>
    <w:bookmarkEnd w:id="5"/>
    <w:p w14:paraId="7571DB65" w14:textId="77777777" w:rsidR="001A5E35" w:rsidRPr="00733837" w:rsidRDefault="00CF2496" w:rsidP="00733837">
      <w:pPr>
        <w:pStyle w:val="Akapitzlist"/>
        <w:keepNext/>
        <w:numPr>
          <w:ilvl w:val="0"/>
          <w:numId w:val="19"/>
        </w:numPr>
        <w:suppressAutoHyphens/>
        <w:spacing w:before="160" w:line="216" w:lineRule="auto"/>
        <w:contextualSpacing w:val="0"/>
        <w:outlineLvl w:val="1"/>
        <w:rPr>
          <w:rFonts w:eastAsia="Times New Roman" w:cstheme="minorHAnsi"/>
          <w:b/>
          <w:bCs/>
          <w:iCs/>
          <w:sz w:val="28"/>
          <w:szCs w:val="28"/>
          <w:lang w:eastAsia="ar-SA"/>
        </w:rPr>
      </w:pPr>
      <w:r w:rsidRPr="00733837">
        <w:rPr>
          <w:rFonts w:eastAsia="Times New Roman" w:cstheme="minorHAnsi"/>
          <w:b/>
          <w:bCs/>
          <w:iCs/>
          <w:sz w:val="28"/>
          <w:szCs w:val="28"/>
          <w:lang w:eastAsia="ar-SA"/>
        </w:rPr>
        <w:t xml:space="preserve"> </w:t>
      </w:r>
      <w:bookmarkStart w:id="6" w:name="_Toc46248987"/>
      <w:bookmarkStart w:id="7" w:name="_Toc61862313"/>
      <w:r w:rsidR="001A5E35" w:rsidRPr="00733837">
        <w:rPr>
          <w:rFonts w:eastAsia="Times New Roman" w:cstheme="minorHAnsi"/>
          <w:b/>
          <w:bCs/>
          <w:iCs/>
          <w:sz w:val="28"/>
          <w:szCs w:val="28"/>
          <w:lang w:eastAsia="ar-SA"/>
        </w:rPr>
        <w:t>Środki ochrony fizycznej</w:t>
      </w:r>
    </w:p>
    <w:p w14:paraId="485434DF" w14:textId="4E8C5238" w:rsidR="001A5E35" w:rsidRPr="001F057E" w:rsidRDefault="001A5E35" w:rsidP="001A5E35">
      <w:pPr>
        <w:numPr>
          <w:ilvl w:val="0"/>
          <w:numId w:val="8"/>
        </w:numPr>
        <w:suppressAutoHyphens/>
        <w:spacing w:after="120" w:line="216" w:lineRule="auto"/>
        <w:ind w:left="357" w:hanging="357"/>
        <w:jc w:val="both"/>
        <w:rPr>
          <w:rFonts w:ascii="Calibri" w:eastAsia="Calibri" w:hAnsi="Calibri" w:cs="Times New Roman"/>
          <w:lang w:eastAsia="ar-SA"/>
        </w:rPr>
      </w:pPr>
      <w:r w:rsidRPr="001F057E">
        <w:rPr>
          <w:rFonts w:ascii="Calibri" w:eastAsia="Calibri" w:hAnsi="Calibri" w:cs="Times New Roman"/>
          <w:lang w:eastAsia="ar-SA"/>
        </w:rPr>
        <w:t>Drzwi wejściowe do siedziby Administratora zamykane na klucz. Pomieszczenia biurowe zamykane na klucz.</w:t>
      </w:r>
    </w:p>
    <w:p w14:paraId="3126046A" w14:textId="15AFB831" w:rsidR="001A5E35" w:rsidRDefault="001A5E35" w:rsidP="001A5E35">
      <w:pPr>
        <w:numPr>
          <w:ilvl w:val="0"/>
          <w:numId w:val="8"/>
        </w:numPr>
        <w:suppressAutoHyphens/>
        <w:spacing w:after="120" w:line="216" w:lineRule="auto"/>
        <w:ind w:left="357" w:hanging="357"/>
        <w:jc w:val="both"/>
        <w:rPr>
          <w:rFonts w:ascii="Calibri" w:eastAsia="Calibri" w:hAnsi="Calibri" w:cs="Times New Roman"/>
          <w:lang w:eastAsia="ar-SA"/>
        </w:rPr>
      </w:pPr>
      <w:r w:rsidRPr="001F057E">
        <w:rPr>
          <w:rFonts w:ascii="Calibri" w:eastAsia="Calibri" w:hAnsi="Calibri" w:cs="Times New Roman"/>
          <w:lang w:eastAsia="ar-SA"/>
        </w:rPr>
        <w:t xml:space="preserve">Gaśnice z aktualnym przeglądem p. </w:t>
      </w:r>
      <w:proofErr w:type="spellStart"/>
      <w:r w:rsidRPr="001F057E">
        <w:rPr>
          <w:rFonts w:ascii="Calibri" w:eastAsia="Calibri" w:hAnsi="Calibri" w:cs="Times New Roman"/>
          <w:lang w:eastAsia="ar-SA"/>
        </w:rPr>
        <w:t>poż</w:t>
      </w:r>
      <w:proofErr w:type="spellEnd"/>
      <w:r w:rsidRPr="001F057E">
        <w:rPr>
          <w:rFonts w:ascii="Calibri" w:eastAsia="Calibri" w:hAnsi="Calibri" w:cs="Times New Roman"/>
          <w:lang w:eastAsia="ar-SA"/>
        </w:rPr>
        <w:t xml:space="preserve">. </w:t>
      </w:r>
    </w:p>
    <w:p w14:paraId="2D49CF43" w14:textId="2AD144C5" w:rsidR="0020215C" w:rsidRDefault="0020215C" w:rsidP="001A5E35">
      <w:pPr>
        <w:numPr>
          <w:ilvl w:val="0"/>
          <w:numId w:val="8"/>
        </w:numPr>
        <w:suppressAutoHyphens/>
        <w:spacing w:after="120" w:line="216" w:lineRule="auto"/>
        <w:ind w:left="357" w:hanging="357"/>
        <w:jc w:val="both"/>
        <w:rPr>
          <w:rFonts w:ascii="Calibri" w:eastAsia="Calibri" w:hAnsi="Calibri" w:cs="Times New Roman"/>
          <w:lang w:eastAsia="ar-SA"/>
        </w:rPr>
      </w:pPr>
      <w:r>
        <w:rPr>
          <w:rFonts w:ascii="Calibri" w:eastAsia="Calibri" w:hAnsi="Calibri" w:cs="Times New Roman"/>
          <w:lang w:eastAsia="ar-SA"/>
        </w:rPr>
        <w:t>Stosowany jest monitoring wizyjny wejścia do budynku/biura.</w:t>
      </w:r>
    </w:p>
    <w:p w14:paraId="182107E0" w14:textId="1502008E" w:rsidR="0020215C" w:rsidRDefault="0020215C" w:rsidP="001A5E35">
      <w:pPr>
        <w:numPr>
          <w:ilvl w:val="0"/>
          <w:numId w:val="8"/>
        </w:numPr>
        <w:suppressAutoHyphens/>
        <w:spacing w:after="120" w:line="216" w:lineRule="auto"/>
        <w:ind w:left="357" w:hanging="357"/>
        <w:jc w:val="both"/>
        <w:rPr>
          <w:rFonts w:ascii="Calibri" w:eastAsia="Calibri" w:hAnsi="Calibri" w:cs="Times New Roman"/>
          <w:lang w:eastAsia="ar-SA"/>
        </w:rPr>
      </w:pPr>
      <w:r>
        <w:rPr>
          <w:rFonts w:ascii="Calibri" w:eastAsia="Calibri" w:hAnsi="Calibri" w:cs="Times New Roman"/>
          <w:lang w:eastAsia="ar-SA"/>
        </w:rPr>
        <w:t xml:space="preserve">Stosowany jest system alarmowy powiązany z agencją ochrony mienia. </w:t>
      </w:r>
    </w:p>
    <w:p w14:paraId="5B7B5D1E" w14:textId="0C84521E" w:rsidR="00FD03BF" w:rsidRPr="00FD03BF" w:rsidRDefault="00FD03BF" w:rsidP="00FD03BF">
      <w:pPr>
        <w:numPr>
          <w:ilvl w:val="0"/>
          <w:numId w:val="8"/>
        </w:numPr>
        <w:suppressAutoHyphens/>
        <w:spacing w:after="120" w:line="216" w:lineRule="auto"/>
        <w:jc w:val="both"/>
        <w:rPr>
          <w:rFonts w:ascii="Calibri" w:eastAsia="Calibri" w:hAnsi="Calibri" w:cs="Times New Roman"/>
          <w:lang w:eastAsia="ar-SA"/>
        </w:rPr>
      </w:pPr>
      <w:r w:rsidRPr="00FD03BF">
        <w:rPr>
          <w:rFonts w:ascii="Calibri" w:eastAsia="Calibri" w:hAnsi="Calibri" w:cs="Times New Roman"/>
          <w:lang w:eastAsia="ar-SA"/>
        </w:rPr>
        <w:t>Stosowany jest system kontroli dostępu do budynku lub pomieszczeń (np. karty, breloki)</w:t>
      </w:r>
      <w:r>
        <w:rPr>
          <w:rFonts w:ascii="Calibri" w:eastAsia="Calibri" w:hAnsi="Calibri" w:cs="Times New Roman"/>
          <w:lang w:eastAsia="ar-SA"/>
        </w:rPr>
        <w:t>.</w:t>
      </w:r>
    </w:p>
    <w:p w14:paraId="508C247E" w14:textId="31E6CD05" w:rsidR="00FD03BF" w:rsidRPr="00FD03BF" w:rsidRDefault="00FD03BF" w:rsidP="00FD03BF">
      <w:pPr>
        <w:numPr>
          <w:ilvl w:val="0"/>
          <w:numId w:val="8"/>
        </w:numPr>
        <w:suppressAutoHyphens/>
        <w:spacing w:after="120" w:line="216" w:lineRule="auto"/>
        <w:jc w:val="both"/>
        <w:rPr>
          <w:rFonts w:ascii="Calibri" w:eastAsia="Calibri" w:hAnsi="Calibri" w:cs="Times New Roman"/>
          <w:lang w:eastAsia="ar-SA"/>
        </w:rPr>
      </w:pPr>
      <w:r w:rsidRPr="00FD03BF">
        <w:rPr>
          <w:rFonts w:ascii="Calibri" w:eastAsia="Calibri" w:hAnsi="Calibri" w:cs="Times New Roman"/>
          <w:lang w:eastAsia="ar-SA"/>
        </w:rPr>
        <w:t>W pomieszczeniach przechowujących dokumentację stosowane są rolety/żaluzje ograniczające wgląd z zewnątrz</w:t>
      </w:r>
      <w:r>
        <w:rPr>
          <w:rFonts w:ascii="Calibri" w:eastAsia="Calibri" w:hAnsi="Calibri" w:cs="Times New Roman"/>
          <w:lang w:eastAsia="ar-SA"/>
        </w:rPr>
        <w:t>.</w:t>
      </w:r>
    </w:p>
    <w:p w14:paraId="3C3A6982" w14:textId="7D198D28" w:rsidR="00FD03BF" w:rsidRPr="00FD03BF" w:rsidRDefault="00FD03BF" w:rsidP="00FD03BF">
      <w:pPr>
        <w:numPr>
          <w:ilvl w:val="0"/>
          <w:numId w:val="8"/>
        </w:numPr>
        <w:suppressAutoHyphens/>
        <w:spacing w:after="120" w:line="216" w:lineRule="auto"/>
        <w:jc w:val="both"/>
        <w:rPr>
          <w:rFonts w:ascii="Calibri" w:eastAsia="Calibri" w:hAnsi="Calibri" w:cs="Times New Roman"/>
          <w:lang w:eastAsia="ar-SA"/>
        </w:rPr>
      </w:pPr>
      <w:r w:rsidRPr="00FD03BF">
        <w:rPr>
          <w:rFonts w:ascii="Calibri" w:eastAsia="Calibri" w:hAnsi="Calibri" w:cs="Times New Roman"/>
          <w:lang w:eastAsia="ar-SA"/>
        </w:rPr>
        <w:t>Pomieszczenia przetwarzania danych wyposażone są w system kontroli temperatury i wilgotności (np. w serwerowni)</w:t>
      </w:r>
      <w:r>
        <w:rPr>
          <w:rFonts w:ascii="Calibri" w:eastAsia="Calibri" w:hAnsi="Calibri" w:cs="Times New Roman"/>
          <w:lang w:eastAsia="ar-SA"/>
        </w:rPr>
        <w:t>.</w:t>
      </w:r>
    </w:p>
    <w:p w14:paraId="03BC451E" w14:textId="432D5E92" w:rsidR="00FD03BF" w:rsidRPr="00FD03BF" w:rsidRDefault="00FD03BF" w:rsidP="00FD03BF">
      <w:pPr>
        <w:numPr>
          <w:ilvl w:val="0"/>
          <w:numId w:val="8"/>
        </w:numPr>
        <w:suppressAutoHyphens/>
        <w:spacing w:after="120" w:line="216" w:lineRule="auto"/>
        <w:jc w:val="both"/>
        <w:rPr>
          <w:rFonts w:ascii="Calibri" w:eastAsia="Calibri" w:hAnsi="Calibri" w:cs="Times New Roman"/>
          <w:lang w:eastAsia="ar-SA"/>
        </w:rPr>
      </w:pPr>
      <w:r w:rsidRPr="00FD03BF">
        <w:rPr>
          <w:rFonts w:ascii="Calibri" w:eastAsia="Calibri" w:hAnsi="Calibri" w:cs="Times New Roman"/>
          <w:lang w:eastAsia="ar-SA"/>
        </w:rPr>
        <w:t>Posiadane urządzenia archiwizacji dokumentów (szafki metalowe, sejf) posiadają zamki zabezpieczające</w:t>
      </w:r>
      <w:r>
        <w:rPr>
          <w:rFonts w:ascii="Calibri" w:eastAsia="Calibri" w:hAnsi="Calibri" w:cs="Times New Roman"/>
          <w:lang w:eastAsia="ar-SA"/>
        </w:rPr>
        <w:t>.</w:t>
      </w:r>
    </w:p>
    <w:p w14:paraId="5094CF02" w14:textId="79067817" w:rsidR="00FD03BF" w:rsidRPr="001F057E" w:rsidRDefault="00FD03BF" w:rsidP="00FD03BF">
      <w:pPr>
        <w:numPr>
          <w:ilvl w:val="0"/>
          <w:numId w:val="8"/>
        </w:numPr>
        <w:suppressAutoHyphens/>
        <w:spacing w:after="120" w:line="216" w:lineRule="auto"/>
        <w:jc w:val="both"/>
        <w:rPr>
          <w:rFonts w:ascii="Calibri" w:eastAsia="Calibri" w:hAnsi="Calibri" w:cs="Times New Roman"/>
          <w:lang w:eastAsia="ar-SA"/>
        </w:rPr>
      </w:pPr>
      <w:r w:rsidRPr="00FD03BF">
        <w:rPr>
          <w:rFonts w:ascii="Calibri" w:eastAsia="Calibri" w:hAnsi="Calibri" w:cs="Times New Roman"/>
          <w:lang w:eastAsia="ar-SA"/>
        </w:rPr>
        <w:t>Stosowana jest ewidencja kluczy i ich obiegu</w:t>
      </w:r>
      <w:r>
        <w:rPr>
          <w:rFonts w:ascii="Calibri" w:eastAsia="Calibri" w:hAnsi="Calibri" w:cs="Times New Roman"/>
          <w:lang w:eastAsia="ar-SA"/>
        </w:rPr>
        <w:t>.</w:t>
      </w:r>
    </w:p>
    <w:p w14:paraId="3AF78705" w14:textId="3C1666B7" w:rsidR="00CF2496" w:rsidRPr="001A5E35" w:rsidRDefault="00CF2496" w:rsidP="001A5E35">
      <w:pPr>
        <w:pStyle w:val="Akapitzlist"/>
        <w:keepNext/>
        <w:numPr>
          <w:ilvl w:val="0"/>
          <w:numId w:val="19"/>
        </w:numPr>
        <w:suppressAutoHyphens/>
        <w:spacing w:before="160" w:line="216" w:lineRule="auto"/>
        <w:contextualSpacing w:val="0"/>
        <w:outlineLvl w:val="1"/>
        <w:rPr>
          <w:rFonts w:eastAsia="Times New Roman" w:cstheme="minorHAnsi"/>
          <w:b/>
          <w:bCs/>
          <w:iCs/>
          <w:sz w:val="28"/>
          <w:szCs w:val="28"/>
          <w:lang w:eastAsia="ar-SA"/>
        </w:rPr>
      </w:pPr>
      <w:r w:rsidRPr="001A5E35">
        <w:rPr>
          <w:rFonts w:eastAsia="Times New Roman" w:cstheme="minorHAnsi"/>
          <w:b/>
          <w:bCs/>
          <w:iCs/>
          <w:sz w:val="28"/>
          <w:szCs w:val="28"/>
          <w:lang w:eastAsia="ar-SA"/>
        </w:rPr>
        <w:t>Zasady przebywania w obszarze przetwarzania danych osobowych</w:t>
      </w:r>
      <w:bookmarkEnd w:id="6"/>
      <w:bookmarkEnd w:id="7"/>
    </w:p>
    <w:p w14:paraId="45039DD6" w14:textId="77777777" w:rsidR="00CF2496" w:rsidRPr="001A5E35" w:rsidRDefault="00CF2496" w:rsidP="001A5E35">
      <w:pPr>
        <w:numPr>
          <w:ilvl w:val="0"/>
          <w:numId w:val="29"/>
        </w:numPr>
        <w:suppressAutoHyphens/>
        <w:spacing w:before="160" w:line="216" w:lineRule="auto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>Przebywanie osób nieuprawnionych w pomieszczeniu, w którym przetwarzane są dane osobowe jest dopuszczalne tylko w obecności osoby upoważnionej do przetwarzania danych osobowych, chyba że dane te są w odpowiedni sposób zabezpieczone przed nieuprawnionym dostępem.</w:t>
      </w:r>
    </w:p>
    <w:p w14:paraId="249138BB" w14:textId="14962E63" w:rsidR="00CF2496" w:rsidRDefault="00CF2496" w:rsidP="001A5E35">
      <w:pPr>
        <w:numPr>
          <w:ilvl w:val="0"/>
          <w:numId w:val="29"/>
        </w:numPr>
        <w:suppressAutoHyphens/>
        <w:spacing w:before="160" w:line="216" w:lineRule="auto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>Pracownicy</w:t>
      </w:r>
      <w:r w:rsidR="00937F32" w:rsidRPr="001A5E35">
        <w:rPr>
          <w:rFonts w:eastAsia="Calibri" w:cstheme="minorHAnsi"/>
          <w:lang w:eastAsia="ar-SA"/>
        </w:rPr>
        <w:t>/współpracownicy</w:t>
      </w:r>
      <w:r w:rsidRPr="001A5E35">
        <w:rPr>
          <w:rFonts w:eastAsia="Calibri" w:cstheme="minorHAnsi"/>
          <w:lang w:eastAsia="ar-SA"/>
        </w:rPr>
        <w:t xml:space="preserve"> zobowiązani są do zamykania na klucz wszelkich pomieszczeń lub budynków wchodzących w skład obszarów, w których przetwarzane są dane osobowe w czasie ich chwilowej nieobecności w pomieszczeniu pracy, jak i po jej zakończeniu, a klucze nie mogą być pozostawione w zamku w drzwiach lub bez opieki osoby upoważnionej. Pracownicy</w:t>
      </w:r>
      <w:r w:rsidR="00937F32" w:rsidRPr="001A5E35">
        <w:rPr>
          <w:rFonts w:eastAsia="Calibri" w:cstheme="minorHAnsi"/>
          <w:lang w:eastAsia="ar-SA"/>
        </w:rPr>
        <w:t>/współpracownicy</w:t>
      </w:r>
      <w:r w:rsidRPr="001A5E35">
        <w:rPr>
          <w:rFonts w:eastAsia="Calibri" w:cstheme="minorHAnsi"/>
          <w:lang w:eastAsia="ar-SA"/>
        </w:rPr>
        <w:t xml:space="preserve"> zobowiązani są do dołożenia należytej staranności w celu zabezpieczenia posiadanych kluczy przed nieuprawnionym dostępem.</w:t>
      </w:r>
    </w:p>
    <w:p w14:paraId="346670B3" w14:textId="331A58AF" w:rsidR="00FD03BF" w:rsidRPr="001A5E35" w:rsidRDefault="00FD03BF" w:rsidP="001A5E35">
      <w:pPr>
        <w:numPr>
          <w:ilvl w:val="0"/>
          <w:numId w:val="29"/>
        </w:numPr>
        <w:suppressAutoHyphens/>
        <w:spacing w:before="160" w:line="216" w:lineRule="auto"/>
        <w:jc w:val="both"/>
        <w:rPr>
          <w:rFonts w:eastAsia="Calibri" w:cstheme="minorHAnsi"/>
          <w:lang w:eastAsia="ar-SA"/>
        </w:rPr>
      </w:pPr>
      <w:r w:rsidRPr="00FD03BF">
        <w:rPr>
          <w:rFonts w:eastAsia="Calibri" w:cstheme="minorHAnsi"/>
          <w:lang w:eastAsia="ar-SA"/>
        </w:rPr>
        <w:t>Osoby sprzątające mają dostęp do pomieszczeń wyłącznie pod nadzorem lub poza godzinami pracy oraz bez dostępu do dokumentów i komputerów</w:t>
      </w:r>
      <w:r>
        <w:rPr>
          <w:rFonts w:eastAsia="Calibri" w:cstheme="minorHAnsi"/>
          <w:lang w:eastAsia="ar-SA"/>
        </w:rPr>
        <w:t>.</w:t>
      </w:r>
    </w:p>
    <w:p w14:paraId="723A306D" w14:textId="77777777" w:rsidR="00CF2496" w:rsidRPr="001A5E35" w:rsidRDefault="00CF2496" w:rsidP="001A5E35">
      <w:pPr>
        <w:pStyle w:val="Akapitzlist"/>
        <w:keepNext/>
        <w:numPr>
          <w:ilvl w:val="0"/>
          <w:numId w:val="19"/>
        </w:numPr>
        <w:suppressAutoHyphens/>
        <w:spacing w:before="160" w:line="216" w:lineRule="auto"/>
        <w:contextualSpacing w:val="0"/>
        <w:outlineLvl w:val="1"/>
        <w:rPr>
          <w:rFonts w:cstheme="minorHAnsi"/>
          <w:b/>
          <w:bCs/>
          <w:sz w:val="28"/>
          <w:szCs w:val="28"/>
        </w:rPr>
      </w:pPr>
      <w:r w:rsidRPr="001A5E35">
        <w:rPr>
          <w:rFonts w:cstheme="minorHAnsi"/>
          <w:b/>
          <w:bCs/>
          <w:sz w:val="28"/>
          <w:szCs w:val="28"/>
        </w:rPr>
        <w:t>Organizacyjne środki ochrony danych osobowych</w:t>
      </w:r>
    </w:p>
    <w:p w14:paraId="447CFC0D" w14:textId="55B8AF3A" w:rsidR="00CF2496" w:rsidRPr="001F057E" w:rsidRDefault="00CF2496" w:rsidP="001A5E35">
      <w:pPr>
        <w:numPr>
          <w:ilvl w:val="0"/>
          <w:numId w:val="2"/>
        </w:numPr>
        <w:suppressAutoHyphens/>
        <w:spacing w:before="160" w:line="216" w:lineRule="auto"/>
        <w:jc w:val="both"/>
        <w:rPr>
          <w:rFonts w:eastAsia="Calibri" w:cstheme="minorHAnsi"/>
          <w:lang w:eastAsia="ar-SA"/>
        </w:rPr>
      </w:pPr>
      <w:r w:rsidRPr="001F057E">
        <w:rPr>
          <w:rFonts w:eastAsia="Calibri" w:cstheme="minorHAnsi"/>
          <w:lang w:eastAsia="ar-SA"/>
        </w:rPr>
        <w:t>Wyznaczenie ASI nadzorującego przestrzeganie zasad ochrony oraz prawidłową realizację zadań związanych z bezpieczeństwem danych osobowych przetwarzanych w systemach informatycznych.</w:t>
      </w:r>
    </w:p>
    <w:p w14:paraId="09DE4E9A" w14:textId="77777777" w:rsidR="00CF2496" w:rsidRPr="001A5E35" w:rsidRDefault="00CF2496" w:rsidP="001A5E35">
      <w:pPr>
        <w:numPr>
          <w:ilvl w:val="0"/>
          <w:numId w:val="2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>Dopuszczanie do przetwarzania danych osobowych wyłącznie osób posiadających upoważnienie w przedmiotowym zakresie.</w:t>
      </w:r>
    </w:p>
    <w:p w14:paraId="307A0F30" w14:textId="77777777" w:rsidR="00CF2496" w:rsidRPr="001A5E35" w:rsidRDefault="00CF2496" w:rsidP="001A5E35">
      <w:pPr>
        <w:numPr>
          <w:ilvl w:val="0"/>
          <w:numId w:val="2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>Prowadzenie Rejestru osób upoważnionych do przetwarzania danych osobowych.</w:t>
      </w:r>
    </w:p>
    <w:p w14:paraId="28B27FDD" w14:textId="277B2B6C" w:rsidR="00BB6438" w:rsidRPr="001A5E35" w:rsidRDefault="00BB6438" w:rsidP="001A5E35">
      <w:pPr>
        <w:numPr>
          <w:ilvl w:val="0"/>
          <w:numId w:val="2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bookmarkStart w:id="8" w:name="_Hlk188449930"/>
      <w:r w:rsidRPr="001A5E35">
        <w:rPr>
          <w:rFonts w:eastAsia="Calibri" w:cstheme="minorHAnsi"/>
          <w:lang w:eastAsia="ar-SA"/>
        </w:rPr>
        <w:t>Prowadzenie Rejestru nadanych i wycofanych uprawnień do pracy w systemie informatycznym.</w:t>
      </w:r>
      <w:bookmarkEnd w:id="8"/>
    </w:p>
    <w:p w14:paraId="55A5627A" w14:textId="77777777" w:rsidR="00CF2496" w:rsidRPr="001A5E35" w:rsidRDefault="00CF2496" w:rsidP="001A5E35">
      <w:pPr>
        <w:numPr>
          <w:ilvl w:val="0"/>
          <w:numId w:val="2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>Opracowanie i wdrożenie dokumentacji w zakresie ochrony danych osobowych.</w:t>
      </w:r>
    </w:p>
    <w:p w14:paraId="44BFCB72" w14:textId="6F440E09" w:rsidR="00CF2496" w:rsidRPr="001A5E35" w:rsidRDefault="00CF2496" w:rsidP="001A5E35">
      <w:pPr>
        <w:numPr>
          <w:ilvl w:val="0"/>
          <w:numId w:val="2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 xml:space="preserve">Szkolenia upoważnionych osób w </w:t>
      </w:r>
      <w:r w:rsidR="00E9597A" w:rsidRPr="001A5E35">
        <w:rPr>
          <w:rFonts w:eastAsia="Calibri" w:cstheme="minorHAnsi"/>
          <w:lang w:eastAsia="ar-SA"/>
        </w:rPr>
        <w:t>zakresie obowiązujących</w:t>
      </w:r>
      <w:r w:rsidRPr="001A5E35">
        <w:rPr>
          <w:rFonts w:eastAsia="Calibri" w:cstheme="minorHAnsi"/>
          <w:lang w:eastAsia="ar-SA"/>
        </w:rPr>
        <w:t xml:space="preserve"> przepisów ochrony danych osobowych oraz wewnętrznych regulacji stosowanych w celu zabezpieczenia danych. </w:t>
      </w:r>
    </w:p>
    <w:p w14:paraId="0CECA830" w14:textId="77777777" w:rsidR="00CF2496" w:rsidRPr="001A5E35" w:rsidRDefault="00CF2496" w:rsidP="001A5E35">
      <w:pPr>
        <w:numPr>
          <w:ilvl w:val="0"/>
          <w:numId w:val="2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lastRenderedPageBreak/>
        <w:t>Zobowiązanie osób upoważnionych do przetwarzania danych osobowych do zachowania ich w tajemnicy.</w:t>
      </w:r>
    </w:p>
    <w:p w14:paraId="6DFCEFC2" w14:textId="1B0B15D2" w:rsidR="00CF2496" w:rsidRPr="001A5E35" w:rsidRDefault="00CF2496" w:rsidP="001A5E35">
      <w:pPr>
        <w:numPr>
          <w:ilvl w:val="0"/>
          <w:numId w:val="2"/>
        </w:numPr>
        <w:suppressAutoHyphens/>
        <w:spacing w:before="160" w:line="216" w:lineRule="auto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>Osoby upoważnione do przetwarzania danych osobowych nie mogą ich ujawniać zarówno w miejscu pracy, jak i poza nim, w sposób wykraczający poza czynności związane z ich przetwarzaniem w zakresie obowiązków służbowych lub wynikających z</w:t>
      </w:r>
      <w:r w:rsidR="001778D2" w:rsidRPr="001A5E35">
        <w:rPr>
          <w:rFonts w:eastAsia="Calibri" w:cstheme="minorHAnsi"/>
          <w:lang w:eastAsia="ar-SA"/>
        </w:rPr>
        <w:t> </w:t>
      </w:r>
      <w:r w:rsidRPr="001A5E35">
        <w:rPr>
          <w:rFonts w:eastAsia="Calibri" w:cstheme="minorHAnsi"/>
          <w:lang w:eastAsia="ar-SA"/>
        </w:rPr>
        <w:t>umowy o</w:t>
      </w:r>
      <w:r w:rsidR="00937F32" w:rsidRPr="001A5E35">
        <w:rPr>
          <w:rFonts w:eastAsia="Calibri" w:cstheme="minorHAnsi"/>
          <w:lang w:eastAsia="ar-SA"/>
        </w:rPr>
        <w:t> </w:t>
      </w:r>
      <w:r w:rsidRPr="001A5E35">
        <w:rPr>
          <w:rFonts w:eastAsia="Calibri" w:cstheme="minorHAnsi"/>
          <w:lang w:eastAsia="ar-SA"/>
        </w:rPr>
        <w:t>współpracy, w ramach udzielonego upoważnienia do przetwarzania danych.</w:t>
      </w:r>
    </w:p>
    <w:p w14:paraId="6141C63B" w14:textId="10CEEE11" w:rsidR="00BB6438" w:rsidRPr="001A5E35" w:rsidRDefault="00BB6438" w:rsidP="001A5E35">
      <w:pPr>
        <w:numPr>
          <w:ilvl w:val="0"/>
          <w:numId w:val="2"/>
        </w:numPr>
        <w:suppressAutoHyphens/>
        <w:spacing w:before="160" w:line="216" w:lineRule="auto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 xml:space="preserve">Zakaz wynoszenia materiałów zawierających dane osobowe poza obszar ich przetwarzania bez związku z wykonywaniem czynności służbowych lub wynikających z umowy o współpracy bez zgody ADO. Za bezpieczeństwo i zwrot materiałów zawierających dane osobowe odpowiada w tym przypadku osoba dokonująca ich wyniesienia oraz jej bezpośredni przełożony. </w:t>
      </w:r>
    </w:p>
    <w:p w14:paraId="13F2B30D" w14:textId="65BA460C" w:rsidR="001778D2" w:rsidRPr="001A5E35" w:rsidRDefault="001778D2" w:rsidP="001A5E35">
      <w:pPr>
        <w:numPr>
          <w:ilvl w:val="0"/>
          <w:numId w:val="2"/>
        </w:numPr>
        <w:suppressAutoHyphens/>
        <w:spacing w:before="160" w:line="216" w:lineRule="auto"/>
        <w:jc w:val="both"/>
        <w:rPr>
          <w:rFonts w:eastAsia="Calibri" w:cstheme="minorHAnsi"/>
          <w:lang w:eastAsia="ar-SA"/>
        </w:rPr>
      </w:pPr>
      <w:bookmarkStart w:id="9" w:name="_Toc46248990"/>
      <w:bookmarkStart w:id="10" w:name="_Toc60920199"/>
      <w:r w:rsidRPr="001A5E35">
        <w:rPr>
          <w:rFonts w:eastAsia="Calibri" w:cstheme="minorHAnsi"/>
          <w:lang w:eastAsia="ar-SA"/>
        </w:rPr>
        <w:t>Zakaz podawania informacji o charakterze danych osobowych przez telefon osobom niezweryfikowanym.</w:t>
      </w:r>
    </w:p>
    <w:p w14:paraId="4F6693E0" w14:textId="77777777" w:rsidR="00CF2496" w:rsidRPr="001A5E35" w:rsidRDefault="00CF2496" w:rsidP="001A5E35">
      <w:pPr>
        <w:pStyle w:val="Akapitzlist"/>
        <w:keepNext/>
        <w:numPr>
          <w:ilvl w:val="1"/>
          <w:numId w:val="19"/>
        </w:numPr>
        <w:suppressAutoHyphens/>
        <w:spacing w:before="160" w:line="216" w:lineRule="auto"/>
        <w:contextualSpacing w:val="0"/>
        <w:outlineLvl w:val="2"/>
        <w:rPr>
          <w:rFonts w:eastAsia="Times New Roman" w:cstheme="minorHAnsi"/>
          <w:b/>
          <w:bCs/>
          <w:sz w:val="24"/>
          <w:szCs w:val="24"/>
          <w:lang w:eastAsia="ar-SA"/>
        </w:rPr>
      </w:pPr>
      <w:r w:rsidRPr="001A5E35">
        <w:rPr>
          <w:rFonts w:eastAsia="Times New Roman" w:cstheme="minorHAnsi"/>
          <w:b/>
          <w:bCs/>
          <w:sz w:val="24"/>
          <w:szCs w:val="24"/>
          <w:lang w:eastAsia="ar-SA"/>
        </w:rPr>
        <w:t>Organizacyjne zasady bezpiecznego przetwarzania danych osobowych w wersji papierowej</w:t>
      </w:r>
      <w:bookmarkEnd w:id="9"/>
      <w:bookmarkEnd w:id="10"/>
    </w:p>
    <w:p w14:paraId="2D43D7C3" w14:textId="77777777" w:rsidR="00CF2496" w:rsidRPr="001A5E35" w:rsidRDefault="00CF2496" w:rsidP="001A5E35">
      <w:pPr>
        <w:numPr>
          <w:ilvl w:val="0"/>
          <w:numId w:val="3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bookmarkStart w:id="11" w:name="_Toc46248991"/>
      <w:bookmarkStart w:id="12" w:name="_Hlk43930143"/>
      <w:r w:rsidRPr="001A5E35">
        <w:rPr>
          <w:rFonts w:eastAsia="Calibri" w:cstheme="minorHAnsi"/>
          <w:lang w:eastAsia="ar-SA"/>
        </w:rPr>
        <w:t xml:space="preserve">Osoby upoważnione mają obowiązek stosować </w:t>
      </w:r>
      <w:r w:rsidRPr="001A5E35">
        <w:rPr>
          <w:rFonts w:eastAsia="Calibri" w:cstheme="minorHAnsi"/>
          <w:b/>
          <w:bCs/>
          <w:lang w:eastAsia="ar-SA"/>
        </w:rPr>
        <w:t>zasadę czystego biurka</w:t>
      </w:r>
      <w:r w:rsidRPr="001A5E35">
        <w:rPr>
          <w:rFonts w:eastAsia="Calibri" w:cstheme="minorHAnsi"/>
          <w:lang w:eastAsia="ar-SA"/>
        </w:rPr>
        <w:t xml:space="preserve"> nie pozostawiając na nim po pracy dokumentów zawierających dane osobowe.</w:t>
      </w:r>
    </w:p>
    <w:p w14:paraId="486D7C5A" w14:textId="77777777" w:rsidR="001778D2" w:rsidRPr="001A5E35" w:rsidRDefault="001778D2" w:rsidP="001A5E35">
      <w:pPr>
        <w:pStyle w:val="Akapitzlist"/>
        <w:numPr>
          <w:ilvl w:val="0"/>
          <w:numId w:val="3"/>
        </w:numPr>
        <w:spacing w:before="160" w:line="216" w:lineRule="auto"/>
        <w:contextualSpacing w:val="0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 xml:space="preserve">Dokumenty z danymi osobowymi przechowywane są w miejscach gwarantujących im zachowanie poufności tj. np. w zamykanych na klucz meblach biurowych lub zamykanych pomieszczeniach. </w:t>
      </w:r>
    </w:p>
    <w:p w14:paraId="1D90E7DF" w14:textId="251D68D6" w:rsidR="001778D2" w:rsidRPr="001A5E35" w:rsidRDefault="001778D2" w:rsidP="001A5E35">
      <w:pPr>
        <w:pStyle w:val="Akapitzlist"/>
        <w:numPr>
          <w:ilvl w:val="0"/>
          <w:numId w:val="3"/>
        </w:numPr>
        <w:spacing w:before="160" w:line="216" w:lineRule="auto"/>
        <w:contextualSpacing w:val="0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 xml:space="preserve">Dokumenty z danymi osobowymi nie mogą być pozostawiane w miejscach ogólnodostępnych bez nadzoru osoby uprawnionej do ich przetwarzania. </w:t>
      </w:r>
    </w:p>
    <w:p w14:paraId="3CAAD0F8" w14:textId="77777777" w:rsidR="00CF2496" w:rsidRPr="001A5E35" w:rsidRDefault="00CF2496" w:rsidP="001A5E35">
      <w:pPr>
        <w:numPr>
          <w:ilvl w:val="0"/>
          <w:numId w:val="3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>Wydruki zawierające dane osobowe należy niezwłocznie odbierać z drukarek. Odbierając wydruk należy sprawdzić jego kompletność oraz to czy nie zawiera części innych wydruków. Zabronione jest pozostawianie wydruków zawierających dane osobowe na ogólnodostępnej drukarce (</w:t>
      </w:r>
      <w:r w:rsidRPr="001A5E35">
        <w:rPr>
          <w:rFonts w:eastAsia="Calibri" w:cstheme="minorHAnsi"/>
          <w:b/>
          <w:bCs/>
          <w:lang w:eastAsia="ar-SA"/>
        </w:rPr>
        <w:t>zasada czystych drukarek</w:t>
      </w:r>
      <w:r w:rsidRPr="001A5E35">
        <w:rPr>
          <w:rFonts w:eastAsia="Calibri" w:cstheme="minorHAnsi"/>
          <w:lang w:eastAsia="ar-SA"/>
        </w:rPr>
        <w:t>).</w:t>
      </w:r>
    </w:p>
    <w:p w14:paraId="001F7DAF" w14:textId="77777777" w:rsidR="00CF2496" w:rsidRPr="001A5E35" w:rsidRDefault="00CF2496" w:rsidP="001A5E35">
      <w:pPr>
        <w:numPr>
          <w:ilvl w:val="0"/>
          <w:numId w:val="3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>Niszczenie brudnopisów, błędnych lub zbędnych kopii materiałów zawierających dane osobowe musi odbywać się z wykorzystaniem niszczarek (tnących na ścinki), w sposób uniemożliwiający odczytanie zawartej w nich treści. Zabronione jest wyrzucanie dokumentów z danymi osobowymi do kosza (</w:t>
      </w:r>
      <w:r w:rsidRPr="001A5E35">
        <w:rPr>
          <w:rFonts w:eastAsia="Calibri" w:cstheme="minorHAnsi"/>
          <w:b/>
          <w:bCs/>
          <w:lang w:eastAsia="ar-SA"/>
        </w:rPr>
        <w:t>zasada czystego kosza na śmieci</w:t>
      </w:r>
      <w:r w:rsidRPr="001A5E35">
        <w:rPr>
          <w:rFonts w:eastAsia="Calibri" w:cstheme="minorHAnsi"/>
          <w:lang w:eastAsia="ar-SA"/>
        </w:rPr>
        <w:t>) lub niszczarek tnących na paski.</w:t>
      </w:r>
    </w:p>
    <w:p w14:paraId="53254FE8" w14:textId="572C4020" w:rsidR="00CF2496" w:rsidRPr="001A5E35" w:rsidRDefault="00CF2496" w:rsidP="001A5E35">
      <w:pPr>
        <w:pStyle w:val="Akapitzlist"/>
        <w:numPr>
          <w:ilvl w:val="0"/>
          <w:numId w:val="3"/>
        </w:numPr>
        <w:spacing w:before="160" w:line="216" w:lineRule="auto"/>
        <w:contextualSpacing w:val="0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 xml:space="preserve">Dokumenty zdezaktualizowane i zbędne mogą być niszczone przez </w:t>
      </w:r>
      <w:r w:rsidR="00937F32" w:rsidRPr="001A5E35">
        <w:rPr>
          <w:rFonts w:eastAsia="Calibri" w:cstheme="minorHAnsi"/>
          <w:lang w:eastAsia="ar-SA"/>
        </w:rPr>
        <w:t xml:space="preserve">specjalistyczną </w:t>
      </w:r>
      <w:r w:rsidRPr="001A5E35">
        <w:rPr>
          <w:rFonts w:eastAsia="Calibri" w:cstheme="minorHAnsi"/>
          <w:lang w:eastAsia="ar-SA"/>
        </w:rPr>
        <w:t>firmę zewnętrzną, z</w:t>
      </w:r>
      <w:r w:rsidR="001778D2" w:rsidRPr="001A5E35">
        <w:rPr>
          <w:rFonts w:eastAsia="Calibri" w:cstheme="minorHAnsi"/>
          <w:lang w:eastAsia="ar-SA"/>
        </w:rPr>
        <w:t> </w:t>
      </w:r>
      <w:r w:rsidRPr="001A5E35">
        <w:rPr>
          <w:rFonts w:eastAsia="Calibri" w:cstheme="minorHAnsi"/>
          <w:lang w:eastAsia="ar-SA"/>
        </w:rPr>
        <w:t>którą została zawarta odpowiednia umowa powierzenia przetwarzania danych osobowych</w:t>
      </w:r>
      <w:r w:rsidR="00BB6438" w:rsidRPr="001A5E35">
        <w:rPr>
          <w:rFonts w:eastAsia="Calibri" w:cstheme="minorHAnsi"/>
          <w:lang w:eastAsia="ar-SA"/>
        </w:rPr>
        <w:t xml:space="preserve"> zgodnie z „Instrukcją Niszczenia Nośników Danych”.</w:t>
      </w:r>
    </w:p>
    <w:p w14:paraId="42B79753" w14:textId="1290CCCE" w:rsidR="001778D2" w:rsidRPr="001A5E35" w:rsidRDefault="001778D2" w:rsidP="001A5E35">
      <w:pPr>
        <w:pStyle w:val="Akapitzlist"/>
        <w:numPr>
          <w:ilvl w:val="0"/>
          <w:numId w:val="3"/>
        </w:numPr>
        <w:spacing w:before="160" w:line="216" w:lineRule="auto"/>
        <w:contextualSpacing w:val="0"/>
        <w:jc w:val="both"/>
        <w:rPr>
          <w:rFonts w:eastAsia="Calibri" w:cstheme="minorHAnsi"/>
          <w:lang w:eastAsia="ar-SA"/>
        </w:rPr>
      </w:pPr>
      <w:bookmarkStart w:id="13" w:name="_Hlk198647212"/>
      <w:r w:rsidRPr="001A5E35">
        <w:rPr>
          <w:rFonts w:eastAsia="Calibri" w:cstheme="minorHAnsi"/>
          <w:lang w:eastAsia="ar-SA"/>
        </w:rPr>
        <w:t>W przypadku konieczności przesłania dokumentów zawierających dane osobowe Administrator korzysta wyłącznie z pocztowych przesyłek rejestrowanych oraz usług kurierskich, tak by w razie ewentualnych problemów z doręczeniem możliwe było sprawne przeprowadzenie postępowania reklamacyjnego. Dokumenty powinny zostać w odpowiedni sposób zapakowane, by ograniczyć ryzyko ich zniszczenia</w:t>
      </w:r>
      <w:r w:rsidR="00BB6438" w:rsidRPr="001A5E35">
        <w:rPr>
          <w:rFonts w:eastAsia="Calibri" w:cstheme="minorHAnsi"/>
          <w:lang w:eastAsia="ar-SA"/>
        </w:rPr>
        <w:t xml:space="preserve"> </w:t>
      </w:r>
      <w:r w:rsidR="00BB6438" w:rsidRPr="001A5E35">
        <w:rPr>
          <w:rFonts w:eastAsia="Calibri" w:cstheme="minorHAnsi"/>
        </w:rPr>
        <w:t xml:space="preserve">lub samoistnego otwarcia.  </w:t>
      </w:r>
    </w:p>
    <w:p w14:paraId="59774D00" w14:textId="77777777" w:rsidR="00CF2496" w:rsidRPr="001A5E35" w:rsidRDefault="00CF2496" w:rsidP="001A5E35">
      <w:pPr>
        <w:pStyle w:val="Akapitzlist"/>
        <w:keepNext/>
        <w:numPr>
          <w:ilvl w:val="1"/>
          <w:numId w:val="19"/>
        </w:numPr>
        <w:suppressAutoHyphens/>
        <w:spacing w:before="160" w:line="216" w:lineRule="auto"/>
        <w:ind w:left="1077"/>
        <w:contextualSpacing w:val="0"/>
        <w:outlineLvl w:val="2"/>
        <w:rPr>
          <w:rFonts w:eastAsia="Times New Roman" w:cstheme="minorHAnsi"/>
          <w:b/>
          <w:bCs/>
          <w:sz w:val="24"/>
          <w:szCs w:val="24"/>
          <w:lang w:eastAsia="ar-SA"/>
        </w:rPr>
      </w:pPr>
      <w:bookmarkStart w:id="14" w:name="_Toc60920200"/>
      <w:bookmarkEnd w:id="13"/>
      <w:r w:rsidRPr="001A5E35">
        <w:rPr>
          <w:rFonts w:eastAsia="Times New Roman" w:cstheme="minorHAnsi"/>
          <w:b/>
          <w:bCs/>
          <w:sz w:val="24"/>
          <w:szCs w:val="24"/>
          <w:lang w:eastAsia="ar-SA"/>
        </w:rPr>
        <w:t>Organizacyjne zasady bezpiecznego przetwarzania danych osobowych w wersji elektronicznej</w:t>
      </w:r>
      <w:bookmarkEnd w:id="11"/>
      <w:bookmarkEnd w:id="14"/>
    </w:p>
    <w:bookmarkEnd w:id="12"/>
    <w:p w14:paraId="4897529B" w14:textId="1A62585D" w:rsidR="00ED66E9" w:rsidRPr="001A5E35" w:rsidRDefault="00ED66E9" w:rsidP="001A5E35">
      <w:pPr>
        <w:pStyle w:val="Akapitzlist"/>
        <w:numPr>
          <w:ilvl w:val="0"/>
          <w:numId w:val="4"/>
        </w:numPr>
        <w:spacing w:before="160" w:line="216" w:lineRule="auto"/>
        <w:contextualSpacing w:val="0"/>
        <w:jc w:val="both"/>
        <w:rPr>
          <w:rFonts w:eastAsia="Calibri" w:cstheme="minorHAnsi"/>
          <w:lang w:eastAsia="ar-SA"/>
        </w:rPr>
      </w:pPr>
      <w:commentRangeStart w:id="15"/>
      <w:r w:rsidRPr="001A5E35">
        <w:rPr>
          <w:rFonts w:eastAsia="Calibri" w:cstheme="minorHAnsi"/>
          <w:lang w:eastAsia="ar-SA"/>
        </w:rPr>
        <w:t>Centralnym punktem zarządzania dostępami pracowników/wspó</w:t>
      </w:r>
      <w:r w:rsidR="00AE3F36" w:rsidRPr="001A5E35">
        <w:rPr>
          <w:rFonts w:eastAsia="Calibri" w:cstheme="minorHAnsi"/>
          <w:lang w:eastAsia="ar-SA"/>
        </w:rPr>
        <w:t>ł</w:t>
      </w:r>
      <w:r w:rsidRPr="001A5E35">
        <w:rPr>
          <w:rFonts w:eastAsia="Calibri" w:cstheme="minorHAnsi"/>
          <w:lang w:eastAsia="ar-SA"/>
        </w:rPr>
        <w:t xml:space="preserve">pracowników do danych i usług (jak poczta, komunikator, itp.) jest </w:t>
      </w:r>
      <w:r w:rsidR="00937F32" w:rsidRPr="001F057E">
        <w:rPr>
          <w:rFonts w:eastAsia="Calibri" w:cstheme="minorHAnsi"/>
          <w:lang w:eastAsia="ar-SA"/>
        </w:rPr>
        <w:t xml:space="preserve">Google </w:t>
      </w:r>
      <w:proofErr w:type="spellStart"/>
      <w:r w:rsidR="00937F32" w:rsidRPr="001F057E">
        <w:rPr>
          <w:rFonts w:eastAsia="Calibri" w:cstheme="minorHAnsi"/>
          <w:lang w:eastAsia="ar-SA"/>
        </w:rPr>
        <w:t>Workspace</w:t>
      </w:r>
      <w:proofErr w:type="spellEnd"/>
      <w:r w:rsidR="00842E8F">
        <w:rPr>
          <w:rFonts w:eastAsia="Calibri" w:cstheme="minorHAnsi"/>
          <w:lang w:eastAsia="ar-SA"/>
        </w:rPr>
        <w:t>/ Microsoft 365/ serwer w biurze</w:t>
      </w:r>
      <w:r w:rsidR="00937F32" w:rsidRPr="001F057E">
        <w:rPr>
          <w:rFonts w:eastAsia="Calibri" w:cstheme="minorHAnsi"/>
          <w:lang w:eastAsia="ar-SA"/>
        </w:rPr>
        <w:t>.</w:t>
      </w:r>
      <w:r w:rsidRPr="001F057E">
        <w:rPr>
          <w:rFonts w:eastAsia="Calibri" w:cstheme="minorHAnsi"/>
          <w:lang w:eastAsia="ar-SA"/>
        </w:rPr>
        <w:t xml:space="preserve"> Wszystkie aplikacje wykorzystywane w organizacji korzystają z autentykacji przy pomocy kont </w:t>
      </w:r>
      <w:r w:rsidR="00937F32" w:rsidRPr="001F057E">
        <w:rPr>
          <w:rFonts w:eastAsia="Calibri" w:cstheme="minorHAnsi"/>
          <w:lang w:eastAsia="ar-SA"/>
        </w:rPr>
        <w:t>Google</w:t>
      </w:r>
      <w:r w:rsidR="00842E8F">
        <w:rPr>
          <w:rFonts w:eastAsia="Calibri" w:cstheme="minorHAnsi"/>
          <w:lang w:eastAsia="ar-SA"/>
        </w:rPr>
        <w:t>/Microsoft/…..</w:t>
      </w:r>
      <w:r w:rsidRPr="001A5E35">
        <w:rPr>
          <w:rFonts w:eastAsia="Calibri" w:cstheme="minorHAnsi"/>
          <w:lang w:eastAsia="ar-SA"/>
        </w:rPr>
        <w:t xml:space="preserve"> pozwalając na scentralizowane zarządzanie dostępami i łatwe blokowanie wszystkich uprawnień</w:t>
      </w:r>
      <w:commentRangeEnd w:id="15"/>
      <w:r w:rsidR="00AF6583">
        <w:rPr>
          <w:rStyle w:val="Odwoaniedokomentarza"/>
        </w:rPr>
        <w:commentReference w:id="15"/>
      </w:r>
      <w:r w:rsidRPr="001A5E35">
        <w:rPr>
          <w:rFonts w:eastAsia="Calibri" w:cstheme="minorHAnsi"/>
          <w:lang w:eastAsia="ar-SA"/>
        </w:rPr>
        <w:t>.</w:t>
      </w:r>
    </w:p>
    <w:p w14:paraId="7DBD2E7C" w14:textId="4825BB0D" w:rsidR="00C27ECD" w:rsidRPr="001A5E35" w:rsidRDefault="00ED66E9" w:rsidP="001A5E35">
      <w:pPr>
        <w:pStyle w:val="Akapitzlist"/>
        <w:numPr>
          <w:ilvl w:val="0"/>
          <w:numId w:val="4"/>
        </w:numPr>
        <w:spacing w:before="160" w:line="216" w:lineRule="auto"/>
        <w:contextualSpacing w:val="0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 xml:space="preserve">Nadawanie i odbieranie uprawnień realizowane jest przez ASI lub </w:t>
      </w:r>
      <w:r w:rsidR="00AF6583">
        <w:rPr>
          <w:rFonts w:eastAsia="Calibri" w:cstheme="minorHAnsi"/>
          <w:lang w:eastAsia="ar-SA"/>
        </w:rPr>
        <w:t>Zarząd</w:t>
      </w:r>
      <w:r w:rsidR="00C27ECD" w:rsidRPr="001A5E35">
        <w:rPr>
          <w:rFonts w:eastAsia="Calibri" w:cstheme="minorHAnsi"/>
          <w:lang w:eastAsia="ar-SA"/>
        </w:rPr>
        <w:t xml:space="preserve">. </w:t>
      </w:r>
    </w:p>
    <w:p w14:paraId="7FB45D9E" w14:textId="77777777" w:rsidR="00ED66E9" w:rsidRPr="001A5E35" w:rsidRDefault="00CF2496" w:rsidP="001A5E35">
      <w:pPr>
        <w:numPr>
          <w:ilvl w:val="0"/>
          <w:numId w:val="4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>Osoby przetwarzające dane osobowe w systemach informatycznych posiadają indywidualne i niepowtarzalne identyfikatory (loginy).</w:t>
      </w:r>
    </w:p>
    <w:p w14:paraId="1D8F4866" w14:textId="03FF999A" w:rsidR="00CF2496" w:rsidRPr="001A5E35" w:rsidRDefault="00CF2496" w:rsidP="001A5E35">
      <w:pPr>
        <w:numPr>
          <w:ilvl w:val="0"/>
          <w:numId w:val="4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>Przydzielony raz identyfikator danemu użytkownikowi nie może być przydzielony innej osobie, chyba że zachodzą szczególne ku temu przesłanki, a ponowne przydzielenie tego samego identyfikatora nie będzie prowadziło do możliwości korzystania z tegoż identyfikatora przez więcej niż jedną osobę oraz nie wykluczy możliwości bezpośredniej i</w:t>
      </w:r>
      <w:r w:rsidR="001778D2" w:rsidRPr="001A5E35">
        <w:rPr>
          <w:rFonts w:eastAsia="Calibri" w:cstheme="minorHAnsi"/>
          <w:lang w:eastAsia="ar-SA"/>
        </w:rPr>
        <w:t> </w:t>
      </w:r>
      <w:r w:rsidRPr="001A5E35">
        <w:rPr>
          <w:rFonts w:eastAsia="Calibri" w:cstheme="minorHAnsi"/>
          <w:lang w:eastAsia="ar-SA"/>
        </w:rPr>
        <w:t>nie budzącej wątpliwości identyfikacji osoby korzystającej z tego identyfikatora.</w:t>
      </w:r>
    </w:p>
    <w:p w14:paraId="1CD93910" w14:textId="77777777" w:rsidR="00CF2496" w:rsidRPr="001A5E35" w:rsidRDefault="00CF2496" w:rsidP="001A5E35">
      <w:pPr>
        <w:numPr>
          <w:ilvl w:val="0"/>
          <w:numId w:val="4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lastRenderedPageBreak/>
        <w:t>Dostęp do systemu informatycznego/aplikacji realizowany jest poprzez podanie identyfikatora oraz dokonanie uwierzytelnienia hasłem z zachowaniem szczególnej ostrożności podczas jego wprowadzania.</w:t>
      </w:r>
    </w:p>
    <w:p w14:paraId="57131470" w14:textId="77777777" w:rsidR="002C7C0F" w:rsidRPr="001A5E35" w:rsidRDefault="002C7C0F" w:rsidP="001A5E35">
      <w:pPr>
        <w:pStyle w:val="Akapitzlist"/>
        <w:numPr>
          <w:ilvl w:val="0"/>
          <w:numId w:val="4"/>
        </w:numPr>
        <w:spacing w:before="160" w:line="216" w:lineRule="auto"/>
        <w:contextualSpacing w:val="0"/>
        <w:jc w:val="both"/>
        <w:rPr>
          <w:rFonts w:eastAsia="Calibri" w:cstheme="minorHAnsi"/>
          <w:b/>
          <w:bCs/>
          <w:lang w:eastAsia="ar-SA"/>
        </w:rPr>
      </w:pPr>
      <w:r w:rsidRPr="001A5E35">
        <w:rPr>
          <w:rFonts w:eastAsia="Calibri" w:cstheme="minorHAnsi"/>
          <w:lang w:eastAsia="ar-SA"/>
        </w:rPr>
        <w:t xml:space="preserve">Wszyscy Użytkownicy, korzystający z systemów informatycznych, w których przetwarzane są dane osobowe, mają obowiązek stosowania haseł zgodnych z przyjęta polityką jakości haseł: </w:t>
      </w:r>
      <w:r w:rsidRPr="001A5E35">
        <w:rPr>
          <w:rFonts w:eastAsia="Calibri" w:cstheme="minorHAnsi"/>
          <w:b/>
          <w:bCs/>
          <w:lang w:eastAsia="ar-SA"/>
        </w:rPr>
        <w:t>minimum 14 znaków, małe i wielkie litery, cyfry i znaki specjalne.</w:t>
      </w:r>
    </w:p>
    <w:p w14:paraId="1204028E" w14:textId="77777777" w:rsidR="002C7C0F" w:rsidRPr="001A5E35" w:rsidRDefault="002C7C0F" w:rsidP="001A5E35">
      <w:pPr>
        <w:numPr>
          <w:ilvl w:val="0"/>
          <w:numId w:val="4"/>
        </w:numPr>
        <w:spacing w:before="160" w:line="216" w:lineRule="auto"/>
        <w:jc w:val="both"/>
        <w:rPr>
          <w:rFonts w:cstheme="minorHAnsi"/>
        </w:rPr>
      </w:pPr>
      <w:r w:rsidRPr="001A5E35">
        <w:rPr>
          <w:rFonts w:cstheme="minorHAnsi"/>
        </w:rPr>
        <w:t>Zakazuje się stosować haseł, które:</w:t>
      </w:r>
    </w:p>
    <w:p w14:paraId="3EE2AA59" w14:textId="1E64FDE6" w:rsidR="002C7C0F" w:rsidRPr="001A5E35" w:rsidRDefault="002C7C0F" w:rsidP="001A5E35">
      <w:pPr>
        <w:numPr>
          <w:ilvl w:val="1"/>
          <w:numId w:val="4"/>
        </w:numPr>
        <w:spacing w:before="160" w:line="216" w:lineRule="auto"/>
        <w:jc w:val="both"/>
        <w:rPr>
          <w:rFonts w:cstheme="minorHAnsi"/>
        </w:rPr>
      </w:pPr>
      <w:bookmarkStart w:id="16" w:name="_9e4s501eghwc" w:colFirst="0" w:colLast="0"/>
      <w:bookmarkEnd w:id="16"/>
      <w:r w:rsidRPr="001A5E35">
        <w:rPr>
          <w:rFonts w:cstheme="minorHAnsi"/>
        </w:rPr>
        <w:t>stanowią identyfikator Użytkownika w jakiejkolwiek formie (pisanej dużymi literami, w odwrotnym porządku, dublując każdą literę, itp.);</w:t>
      </w:r>
    </w:p>
    <w:p w14:paraId="18ADEAFB" w14:textId="77777777" w:rsidR="002C7C0F" w:rsidRPr="001A5E35" w:rsidRDefault="002C7C0F" w:rsidP="001A5E35">
      <w:pPr>
        <w:numPr>
          <w:ilvl w:val="1"/>
          <w:numId w:val="4"/>
        </w:numPr>
        <w:spacing w:before="160" w:line="216" w:lineRule="auto"/>
        <w:jc w:val="both"/>
        <w:rPr>
          <w:rFonts w:cstheme="minorHAnsi"/>
        </w:rPr>
      </w:pPr>
      <w:bookmarkStart w:id="17" w:name="_6hxtjbluh1kt" w:colFirst="0" w:colLast="0"/>
      <w:bookmarkEnd w:id="17"/>
      <w:r w:rsidRPr="001A5E35">
        <w:rPr>
          <w:rFonts w:cstheme="minorHAnsi"/>
        </w:rPr>
        <w:t>stanowią znaczące daty, imiona, nazwiska, przezwiska, pseudonimy dotyczące samego Użytkownika oraz jego członków rodziny;</w:t>
      </w:r>
    </w:p>
    <w:p w14:paraId="631C6012" w14:textId="77777777" w:rsidR="002C7C0F" w:rsidRPr="001A5E35" w:rsidRDefault="002C7C0F" w:rsidP="001A5E35">
      <w:pPr>
        <w:numPr>
          <w:ilvl w:val="1"/>
          <w:numId w:val="4"/>
        </w:numPr>
        <w:spacing w:before="160" w:line="216" w:lineRule="auto"/>
        <w:jc w:val="both"/>
        <w:rPr>
          <w:rFonts w:cstheme="minorHAnsi"/>
        </w:rPr>
      </w:pPr>
      <w:bookmarkStart w:id="18" w:name="_lremqztr1ga0" w:colFirst="0" w:colLast="0"/>
      <w:bookmarkEnd w:id="18"/>
      <w:r w:rsidRPr="001A5E35">
        <w:rPr>
          <w:rFonts w:cstheme="minorHAnsi"/>
        </w:rPr>
        <w:t>stanowią ogólnodostępne informacje o użytkowniku, takie jak: numer telefonu, numer rejestracyjny samochodu, jego marka, numer dowodu osobistego, nazwa ulicy, na której mieszka lub pracuje Użytkownik, itp.,</w:t>
      </w:r>
    </w:p>
    <w:p w14:paraId="529E77EB" w14:textId="379FBF77" w:rsidR="002C7C0F" w:rsidRPr="001A5E35" w:rsidRDefault="002C7C0F" w:rsidP="001A5E35">
      <w:pPr>
        <w:numPr>
          <w:ilvl w:val="1"/>
          <w:numId w:val="4"/>
        </w:numPr>
        <w:spacing w:before="160" w:line="216" w:lineRule="auto"/>
        <w:jc w:val="both"/>
        <w:rPr>
          <w:rFonts w:cstheme="minorHAnsi"/>
        </w:rPr>
      </w:pPr>
      <w:bookmarkStart w:id="19" w:name="_878b3i811vw" w:colFirst="0" w:colLast="0"/>
      <w:bookmarkEnd w:id="19"/>
      <w:r w:rsidRPr="001A5E35">
        <w:rPr>
          <w:rFonts w:cstheme="minorHAnsi"/>
        </w:rPr>
        <w:t xml:space="preserve">wyrazów słownikowych, wyrazów powiązanych </w:t>
      </w:r>
      <w:r w:rsidR="00937F32" w:rsidRPr="001A5E35">
        <w:rPr>
          <w:rFonts w:cstheme="minorHAnsi"/>
        </w:rPr>
        <w:t>w sposób logiczny z</w:t>
      </w:r>
      <w:r w:rsidRPr="001A5E35">
        <w:rPr>
          <w:rFonts w:cstheme="minorHAnsi"/>
        </w:rPr>
        <w:t xml:space="preserve"> miejscem pracy np. nazwa pracodawcy, nazw systemów, do których następuje logowanie,</w:t>
      </w:r>
    </w:p>
    <w:p w14:paraId="246B42FF" w14:textId="3FB86AE5" w:rsidR="002C7C0F" w:rsidRPr="001A5E35" w:rsidRDefault="002C7C0F" w:rsidP="001A5E35">
      <w:pPr>
        <w:numPr>
          <w:ilvl w:val="1"/>
          <w:numId w:val="4"/>
        </w:numPr>
        <w:spacing w:before="160" w:line="216" w:lineRule="auto"/>
        <w:jc w:val="both"/>
        <w:rPr>
          <w:rFonts w:cstheme="minorHAnsi"/>
        </w:rPr>
      </w:pPr>
      <w:bookmarkStart w:id="20" w:name="_x6xfqc2vulvk" w:colFirst="0" w:colLast="0"/>
      <w:bookmarkEnd w:id="20"/>
      <w:r w:rsidRPr="001A5E35">
        <w:rPr>
          <w:rFonts w:cstheme="minorHAnsi"/>
        </w:rPr>
        <w:t>przewidywalnych sekwencji znaków z klawiatury np.: QWERTY”, ”12345678”, zaq12wsx</w:t>
      </w:r>
      <w:proofErr w:type="gramStart"/>
      <w:r w:rsidRPr="001A5E35">
        <w:rPr>
          <w:rFonts w:cstheme="minorHAnsi"/>
        </w:rPr>
        <w:t>, !</w:t>
      </w:r>
      <w:proofErr w:type="gramEnd"/>
      <w:r w:rsidRPr="001A5E35">
        <w:rPr>
          <w:rFonts w:cstheme="minorHAnsi"/>
        </w:rPr>
        <w:t>@#$%^&amp;*</w:t>
      </w:r>
      <w:proofErr w:type="gramStart"/>
      <w:r w:rsidRPr="001A5E35">
        <w:rPr>
          <w:rFonts w:cstheme="minorHAnsi"/>
        </w:rPr>
        <w:t>()_</w:t>
      </w:r>
      <w:proofErr w:type="gramEnd"/>
      <w:r w:rsidRPr="001A5E35">
        <w:rPr>
          <w:rFonts w:cstheme="minorHAnsi"/>
        </w:rPr>
        <w:t>+, itp.,</w:t>
      </w:r>
    </w:p>
    <w:p w14:paraId="41F5F532" w14:textId="77777777" w:rsidR="002C7C0F" w:rsidRPr="001A5E35" w:rsidRDefault="002C7C0F" w:rsidP="001A5E35">
      <w:pPr>
        <w:numPr>
          <w:ilvl w:val="0"/>
          <w:numId w:val="4"/>
        </w:numPr>
        <w:spacing w:before="160" w:line="216" w:lineRule="auto"/>
        <w:jc w:val="both"/>
        <w:rPr>
          <w:rFonts w:cstheme="minorHAnsi"/>
        </w:rPr>
      </w:pPr>
      <w:r w:rsidRPr="001A5E35">
        <w:rPr>
          <w:rFonts w:cstheme="minorHAnsi"/>
        </w:rPr>
        <w:t>Stosowane są następujące zasady użytkowania haseł:</w:t>
      </w:r>
    </w:p>
    <w:p w14:paraId="13CC60B9" w14:textId="77777777" w:rsidR="002C7C0F" w:rsidRPr="001A5E35" w:rsidRDefault="002C7C0F" w:rsidP="001A5E35">
      <w:pPr>
        <w:numPr>
          <w:ilvl w:val="1"/>
          <w:numId w:val="4"/>
        </w:numPr>
        <w:spacing w:before="160" w:line="216" w:lineRule="auto"/>
        <w:jc w:val="both"/>
        <w:rPr>
          <w:rFonts w:cstheme="minorHAnsi"/>
        </w:rPr>
      </w:pPr>
      <w:bookmarkStart w:id="21" w:name="_x7xxkmh4dw3o" w:colFirst="0" w:colLast="0"/>
      <w:bookmarkEnd w:id="21"/>
      <w:r w:rsidRPr="001A5E35">
        <w:rPr>
          <w:rFonts w:cstheme="minorHAnsi"/>
        </w:rPr>
        <w:t xml:space="preserve">hasło Użytkownika wprowadzane jest </w:t>
      </w:r>
      <w:r w:rsidRPr="001A5E35">
        <w:rPr>
          <w:rFonts w:cstheme="minorHAnsi"/>
          <w:b/>
        </w:rPr>
        <w:t xml:space="preserve">podczas logowania do systemu w postaci zamaskowanej </w:t>
      </w:r>
      <w:r w:rsidRPr="001A5E35">
        <w:rPr>
          <w:rFonts w:cstheme="minorHAnsi"/>
        </w:rPr>
        <w:t>(niewidocznej na ekranie);</w:t>
      </w:r>
    </w:p>
    <w:p w14:paraId="22A75FB7" w14:textId="3FED7A16" w:rsidR="002C7C0F" w:rsidRPr="001A5E35" w:rsidRDefault="002C7C0F" w:rsidP="001A5E35">
      <w:pPr>
        <w:numPr>
          <w:ilvl w:val="1"/>
          <w:numId w:val="4"/>
        </w:numPr>
        <w:spacing w:before="160" w:line="216" w:lineRule="auto"/>
        <w:jc w:val="both"/>
        <w:rPr>
          <w:rFonts w:cstheme="minorHAnsi"/>
        </w:rPr>
      </w:pPr>
      <w:bookmarkStart w:id="22" w:name="_k1djt4xxribi" w:colFirst="0" w:colLast="0"/>
      <w:bookmarkEnd w:id="22"/>
      <w:r w:rsidRPr="001A5E35">
        <w:rPr>
          <w:rFonts w:cstheme="minorHAnsi"/>
        </w:rPr>
        <w:t>Użytkownik ma obowiązek stosować zasady bezpieczeństwa podczas logowania, jak i procesu aktualizacji haseł uniemożliwiające kompromitację jego haseł (poznanie hasła przez osobę bez upoważnienia);</w:t>
      </w:r>
    </w:p>
    <w:p w14:paraId="0A0FC667" w14:textId="77777777" w:rsidR="002C7C0F" w:rsidRPr="001A5E35" w:rsidRDefault="002C7C0F" w:rsidP="001A5E35">
      <w:pPr>
        <w:numPr>
          <w:ilvl w:val="1"/>
          <w:numId w:val="4"/>
        </w:numPr>
        <w:spacing w:before="160" w:line="216" w:lineRule="auto"/>
        <w:jc w:val="both"/>
        <w:rPr>
          <w:rFonts w:cstheme="minorHAnsi"/>
        </w:rPr>
      </w:pPr>
      <w:bookmarkStart w:id="23" w:name="_vg7rwi4yhnqi" w:colFirst="0" w:colLast="0"/>
      <w:bookmarkEnd w:id="23"/>
      <w:r w:rsidRPr="001A5E35">
        <w:rPr>
          <w:rFonts w:cstheme="minorHAnsi"/>
        </w:rPr>
        <w:t xml:space="preserve">jeżeli Użytkownik ma podejrzenia co do odkrycia jego hasła przez osobę nieupoważnioną, niezwłocznie zmienia hasło </w:t>
      </w:r>
      <w:r w:rsidRPr="001A5E35">
        <w:rPr>
          <w:rFonts w:cstheme="minorHAnsi"/>
          <w:b/>
        </w:rPr>
        <w:t>i powiadamia ASI</w:t>
      </w:r>
      <w:r w:rsidRPr="001A5E35">
        <w:rPr>
          <w:rFonts w:cstheme="minorHAnsi"/>
        </w:rPr>
        <w:t>.</w:t>
      </w:r>
    </w:p>
    <w:p w14:paraId="1A3B0582" w14:textId="77777777" w:rsidR="002C7C0F" w:rsidRPr="001A5E35" w:rsidRDefault="002C7C0F" w:rsidP="001A5E35">
      <w:pPr>
        <w:numPr>
          <w:ilvl w:val="1"/>
          <w:numId w:val="4"/>
        </w:numPr>
        <w:spacing w:before="160" w:line="216" w:lineRule="auto"/>
        <w:jc w:val="both"/>
        <w:rPr>
          <w:rFonts w:cstheme="minorHAnsi"/>
        </w:rPr>
      </w:pPr>
      <w:bookmarkStart w:id="24" w:name="_lj6k5fhd0tfq" w:colFirst="0" w:colLast="0"/>
      <w:bookmarkEnd w:id="24"/>
      <w:r w:rsidRPr="001A5E35">
        <w:rPr>
          <w:rFonts w:cstheme="minorHAnsi"/>
        </w:rPr>
        <w:t>Użytkownik zobowiązany jest do zachowania w tajemnicy własnego hasła, również po upływie jego ważności;</w:t>
      </w:r>
    </w:p>
    <w:p w14:paraId="654F0685" w14:textId="77777777" w:rsidR="002C7C0F" w:rsidRPr="001A5E35" w:rsidRDefault="002C7C0F" w:rsidP="001A5E35">
      <w:pPr>
        <w:numPr>
          <w:ilvl w:val="1"/>
          <w:numId w:val="4"/>
        </w:numPr>
        <w:spacing w:before="160" w:line="216" w:lineRule="auto"/>
        <w:jc w:val="both"/>
        <w:rPr>
          <w:rFonts w:cstheme="minorHAnsi"/>
        </w:rPr>
      </w:pPr>
      <w:bookmarkStart w:id="25" w:name="_onnpwtcn8n1j" w:colFirst="0" w:colLast="0"/>
      <w:bookmarkEnd w:id="25"/>
      <w:r w:rsidRPr="001A5E35">
        <w:rPr>
          <w:rFonts w:cstheme="minorHAnsi"/>
        </w:rPr>
        <w:t xml:space="preserve">Haseł dostępu do komputera, systemów informatycznych i aplikacji zawierających dane osobowe </w:t>
      </w:r>
      <w:r w:rsidRPr="001A5E35">
        <w:rPr>
          <w:rFonts w:cstheme="minorHAnsi"/>
          <w:b/>
          <w:bCs/>
          <w:u w:val="single"/>
        </w:rPr>
        <w:t>nie wolno umieszczać przy komputerze oraz w niezamykanych szafkach/szufladach (karteczki, notesy, kalendarze itp.), ani zapisywać w pamięci przeglądarek internetowych</w:t>
      </w:r>
      <w:r w:rsidRPr="001A5E35">
        <w:rPr>
          <w:rFonts w:cstheme="minorHAnsi"/>
        </w:rPr>
        <w:t xml:space="preserve">. Hasła mogą być zapisywane w specjalnie do tego przeznaczonym programie typu manager haseł (np. </w:t>
      </w:r>
      <w:proofErr w:type="spellStart"/>
      <w:r w:rsidRPr="001A5E35">
        <w:rPr>
          <w:rFonts w:cstheme="minorHAnsi"/>
        </w:rPr>
        <w:t>KeePass</w:t>
      </w:r>
      <w:proofErr w:type="spellEnd"/>
      <w:r w:rsidRPr="001A5E35">
        <w:rPr>
          <w:rFonts w:cstheme="minorHAnsi"/>
        </w:rPr>
        <w:t xml:space="preserve"> XC).</w:t>
      </w:r>
    </w:p>
    <w:p w14:paraId="23BA024C" w14:textId="77777777" w:rsidR="002C7C0F" w:rsidRPr="001A5E35" w:rsidRDefault="002C7C0F" w:rsidP="001A5E35">
      <w:pPr>
        <w:pStyle w:val="Akapitzlist"/>
        <w:numPr>
          <w:ilvl w:val="0"/>
          <w:numId w:val="4"/>
        </w:numPr>
        <w:suppressAutoHyphens/>
        <w:spacing w:before="160" w:line="216" w:lineRule="auto"/>
        <w:contextualSpacing w:val="0"/>
        <w:jc w:val="both"/>
        <w:rPr>
          <w:rFonts w:eastAsia="MS Mincho" w:cstheme="minorHAnsi"/>
        </w:rPr>
      </w:pPr>
      <w:r w:rsidRPr="001A5E35">
        <w:rPr>
          <w:rFonts w:eastAsia="MS Mincho" w:cstheme="minorHAnsi"/>
        </w:rPr>
        <w:t>Postępowanie z Użytkownikami uprzywilejowanymi (ASI, ADO):</w:t>
      </w:r>
    </w:p>
    <w:p w14:paraId="31F6D941" w14:textId="77777777" w:rsidR="002C7C0F" w:rsidRPr="001A5E35" w:rsidRDefault="002C7C0F" w:rsidP="001A5E35">
      <w:pPr>
        <w:pStyle w:val="Akapitzlist"/>
        <w:numPr>
          <w:ilvl w:val="0"/>
          <w:numId w:val="24"/>
        </w:numPr>
        <w:suppressAutoHyphens/>
        <w:spacing w:before="160" w:line="216" w:lineRule="auto"/>
        <w:ind w:hanging="357"/>
        <w:contextualSpacing w:val="0"/>
        <w:jc w:val="both"/>
        <w:rPr>
          <w:rFonts w:eastAsia="MS Mincho" w:cstheme="minorHAnsi"/>
        </w:rPr>
      </w:pPr>
      <w:r w:rsidRPr="001A5E35">
        <w:rPr>
          <w:rFonts w:eastAsia="MS Mincho" w:cstheme="minorHAnsi"/>
        </w:rPr>
        <w:t>Do Użytkowników uprzywilejowanych zalicza się:</w:t>
      </w:r>
    </w:p>
    <w:p w14:paraId="65F95C91" w14:textId="77777777" w:rsidR="002C7C0F" w:rsidRPr="001A5E35" w:rsidRDefault="002C7C0F" w:rsidP="001A5E35">
      <w:pPr>
        <w:pStyle w:val="Akapitzlist"/>
        <w:numPr>
          <w:ilvl w:val="0"/>
          <w:numId w:val="25"/>
        </w:numPr>
        <w:suppressAutoHyphens/>
        <w:spacing w:before="160" w:line="216" w:lineRule="auto"/>
        <w:ind w:hanging="357"/>
        <w:contextualSpacing w:val="0"/>
        <w:jc w:val="both"/>
        <w:rPr>
          <w:rFonts w:eastAsia="MS Mincho" w:cstheme="minorHAnsi"/>
        </w:rPr>
      </w:pPr>
      <w:r w:rsidRPr="001A5E35">
        <w:rPr>
          <w:rFonts w:eastAsia="MS Mincho" w:cstheme="minorHAnsi"/>
        </w:rPr>
        <w:t>Użytkowników posiadających w systemie informatycznym przetwarzającym dane osobowe uprawnienia administratora tego systemu,</w:t>
      </w:r>
    </w:p>
    <w:p w14:paraId="2A610B3B" w14:textId="77777777" w:rsidR="002C7C0F" w:rsidRPr="001A5E35" w:rsidRDefault="002C7C0F" w:rsidP="001A5E35">
      <w:pPr>
        <w:pStyle w:val="Akapitzlist"/>
        <w:numPr>
          <w:ilvl w:val="0"/>
          <w:numId w:val="25"/>
        </w:numPr>
        <w:suppressAutoHyphens/>
        <w:spacing w:before="160" w:line="216" w:lineRule="auto"/>
        <w:ind w:hanging="357"/>
        <w:contextualSpacing w:val="0"/>
        <w:jc w:val="both"/>
        <w:rPr>
          <w:rFonts w:eastAsia="MS Mincho" w:cstheme="minorHAnsi"/>
        </w:rPr>
      </w:pPr>
      <w:r w:rsidRPr="001A5E35">
        <w:rPr>
          <w:rFonts w:eastAsia="MS Mincho" w:cstheme="minorHAnsi"/>
        </w:rPr>
        <w:t>Użytkowników posiadających uprawnienia administratora systemu operacyjnego, na którym przetwarzane są dane osobowe,</w:t>
      </w:r>
    </w:p>
    <w:p w14:paraId="67F8A721" w14:textId="77777777" w:rsidR="002C7C0F" w:rsidRPr="001A5E35" w:rsidRDefault="002C7C0F" w:rsidP="001A5E35">
      <w:pPr>
        <w:pStyle w:val="Akapitzlist"/>
        <w:numPr>
          <w:ilvl w:val="0"/>
          <w:numId w:val="25"/>
        </w:numPr>
        <w:suppressAutoHyphens/>
        <w:spacing w:before="160" w:line="216" w:lineRule="auto"/>
        <w:ind w:hanging="357"/>
        <w:contextualSpacing w:val="0"/>
        <w:jc w:val="both"/>
        <w:rPr>
          <w:rFonts w:eastAsia="MS Mincho" w:cstheme="minorHAnsi"/>
        </w:rPr>
      </w:pPr>
      <w:r w:rsidRPr="001A5E35">
        <w:rPr>
          <w:rFonts w:eastAsia="MS Mincho" w:cstheme="minorHAnsi"/>
        </w:rPr>
        <w:t>Użytkowników posiadających uprawnienia administratora w urządzeniach infrastruktury technicznej, w ramach, których pracują komputery używane do przetwarzania danych osobowych</w:t>
      </w:r>
    </w:p>
    <w:p w14:paraId="49308EE1" w14:textId="68C02E5F" w:rsidR="002C7C0F" w:rsidRPr="001A5E35" w:rsidRDefault="002C7C0F" w:rsidP="001A5E35">
      <w:pPr>
        <w:pStyle w:val="Akapitzlist"/>
        <w:numPr>
          <w:ilvl w:val="0"/>
          <w:numId w:val="24"/>
        </w:numPr>
        <w:suppressAutoHyphens/>
        <w:spacing w:before="160" w:line="216" w:lineRule="auto"/>
        <w:ind w:hanging="357"/>
        <w:contextualSpacing w:val="0"/>
        <w:jc w:val="both"/>
        <w:rPr>
          <w:rFonts w:eastAsia="MS Mincho" w:cstheme="minorHAnsi"/>
        </w:rPr>
      </w:pPr>
      <w:r w:rsidRPr="001A5E35">
        <w:rPr>
          <w:rFonts w:eastAsia="MS Mincho" w:cstheme="minorHAnsi"/>
        </w:rPr>
        <w:t>Hasła Użytkowników Uprzywilejowanych mogą być przechowywane w managerze haseł zainstalowanym na komputerze ADO</w:t>
      </w:r>
      <w:r w:rsidR="00937F32" w:rsidRPr="001A5E35">
        <w:rPr>
          <w:rFonts w:eastAsia="MS Mincho" w:cstheme="minorHAnsi"/>
        </w:rPr>
        <w:t xml:space="preserve"> lub ASI</w:t>
      </w:r>
      <w:r w:rsidRPr="001A5E35">
        <w:rPr>
          <w:rFonts w:eastAsia="MS Mincho" w:cstheme="minorHAnsi"/>
        </w:rPr>
        <w:t xml:space="preserve"> lub na serwerze zewnętrznym lub innym bezpiecznym miejscu. Hasło dostępowe do programu przechowującego hasła zna ADO</w:t>
      </w:r>
      <w:r w:rsidR="00E91046" w:rsidRPr="001A5E35">
        <w:rPr>
          <w:rFonts w:eastAsia="MS Mincho" w:cstheme="minorHAnsi"/>
        </w:rPr>
        <w:t xml:space="preserve"> </w:t>
      </w:r>
      <w:r w:rsidRPr="001A5E35">
        <w:rPr>
          <w:rFonts w:eastAsia="MS Mincho" w:cstheme="minorHAnsi"/>
        </w:rPr>
        <w:t>oraz ASI.</w:t>
      </w:r>
    </w:p>
    <w:p w14:paraId="2461BED5" w14:textId="77777777" w:rsidR="002C7C0F" w:rsidRPr="001A5E35" w:rsidRDefault="002C7C0F" w:rsidP="001A5E35">
      <w:pPr>
        <w:numPr>
          <w:ilvl w:val="0"/>
          <w:numId w:val="4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b/>
          <w:bCs/>
          <w:lang w:eastAsia="ar-SA"/>
        </w:rPr>
      </w:pPr>
      <w:r w:rsidRPr="001A5E35">
        <w:rPr>
          <w:rFonts w:eastAsia="Calibri" w:cstheme="minorHAnsi"/>
          <w:b/>
          <w:bCs/>
          <w:lang w:eastAsia="ar-SA"/>
        </w:rPr>
        <w:t>Tam, gdzie to możliwe, stosuje się uwierzytelnianie wieloskładnikowe.</w:t>
      </w:r>
    </w:p>
    <w:p w14:paraId="3D1FF9B3" w14:textId="77777777" w:rsidR="00CF2496" w:rsidRPr="001A5E35" w:rsidRDefault="00CF2496" w:rsidP="001A5E35">
      <w:pPr>
        <w:numPr>
          <w:ilvl w:val="0"/>
          <w:numId w:val="4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>Zabronione jest ujawnianie haseł jak również korzystanie z identyfikatorów innych użytkowników.</w:t>
      </w:r>
    </w:p>
    <w:p w14:paraId="38745CD6" w14:textId="04F73420" w:rsidR="00CF2496" w:rsidRPr="001A5E35" w:rsidRDefault="00CF2496" w:rsidP="001A5E35">
      <w:pPr>
        <w:numPr>
          <w:ilvl w:val="0"/>
          <w:numId w:val="4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b/>
          <w:bCs/>
          <w:lang w:eastAsia="ar-SA"/>
        </w:rPr>
      </w:pPr>
      <w:r w:rsidRPr="001A5E35">
        <w:rPr>
          <w:rFonts w:eastAsia="Calibri" w:cstheme="minorHAnsi"/>
          <w:b/>
          <w:bCs/>
          <w:lang w:eastAsia="ar-SA"/>
        </w:rPr>
        <w:lastRenderedPageBreak/>
        <w:t xml:space="preserve">Przyznanie, zmiana lub usunięcie uprawnień użytkownika do przetwarzania danych osobowych w poszczególnych aplikacjach realizowane jest na </w:t>
      </w:r>
      <w:r w:rsidR="00937F32" w:rsidRPr="001A5E35">
        <w:rPr>
          <w:rFonts w:eastAsia="Calibri" w:cstheme="minorHAnsi"/>
          <w:b/>
          <w:bCs/>
          <w:lang w:eastAsia="ar-SA"/>
        </w:rPr>
        <w:t>udokumentowany wniosek</w:t>
      </w:r>
      <w:r w:rsidRPr="001A5E35">
        <w:rPr>
          <w:rFonts w:eastAsia="Calibri" w:cstheme="minorHAnsi"/>
          <w:b/>
          <w:bCs/>
          <w:lang w:eastAsia="ar-SA"/>
        </w:rPr>
        <w:t xml:space="preserve"> osoby uprawnionej. Zlecenie przekazywane jest ASI.</w:t>
      </w:r>
    </w:p>
    <w:p w14:paraId="631A4346" w14:textId="77777777" w:rsidR="00CF2496" w:rsidRPr="001A5E35" w:rsidRDefault="00CF2496" w:rsidP="001A5E35">
      <w:pPr>
        <w:numPr>
          <w:ilvl w:val="0"/>
          <w:numId w:val="4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>Monitory ekranowe powinny być ustawione w taki sposób, aby uniemożliwić osobom nieuprawnionym podgląd wyświetlanych danych osobowych.</w:t>
      </w:r>
    </w:p>
    <w:p w14:paraId="0193C3DA" w14:textId="6C9188C0" w:rsidR="00CF2496" w:rsidRPr="001A5E35" w:rsidRDefault="00CF2496" w:rsidP="001A5E35">
      <w:pPr>
        <w:numPr>
          <w:ilvl w:val="0"/>
          <w:numId w:val="4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>Udając się na przerwę w pracy należy zastosować blokadę monitora lub wylogować się z</w:t>
      </w:r>
      <w:r w:rsidR="001778D2" w:rsidRPr="001A5E35">
        <w:rPr>
          <w:rFonts w:eastAsia="Calibri" w:cstheme="minorHAnsi"/>
          <w:lang w:eastAsia="ar-SA"/>
        </w:rPr>
        <w:t> </w:t>
      </w:r>
      <w:r w:rsidRPr="001A5E35">
        <w:rPr>
          <w:rFonts w:eastAsia="Calibri" w:cstheme="minorHAnsi"/>
          <w:lang w:eastAsia="ar-SA"/>
        </w:rPr>
        <w:t xml:space="preserve">systemu. </w:t>
      </w:r>
    </w:p>
    <w:p w14:paraId="1CCD397F" w14:textId="66D4A001" w:rsidR="00CF2496" w:rsidRPr="001A5E35" w:rsidRDefault="00CF2496" w:rsidP="001A5E35">
      <w:pPr>
        <w:numPr>
          <w:ilvl w:val="0"/>
          <w:numId w:val="4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 xml:space="preserve">Wysyłając dane osobowe mailem należy upewnić się czy prawidłowo został wpisany </w:t>
      </w:r>
      <w:r w:rsidR="00E9597A" w:rsidRPr="001A5E35">
        <w:rPr>
          <w:rFonts w:eastAsia="Calibri" w:cstheme="minorHAnsi"/>
          <w:lang w:eastAsia="ar-SA"/>
        </w:rPr>
        <w:t>e-mail adresata</w:t>
      </w:r>
      <w:r w:rsidRPr="001A5E35">
        <w:rPr>
          <w:rFonts w:eastAsia="Calibri" w:cstheme="minorHAnsi"/>
          <w:lang w:eastAsia="ar-SA"/>
        </w:rPr>
        <w:t xml:space="preserve"> wiadomości. </w:t>
      </w:r>
    </w:p>
    <w:p w14:paraId="08237291" w14:textId="77777777" w:rsidR="00CF2496" w:rsidRPr="001A5E35" w:rsidRDefault="00CF2496" w:rsidP="001A5E35">
      <w:pPr>
        <w:numPr>
          <w:ilvl w:val="0"/>
          <w:numId w:val="4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>Wysyłając wiadomości do wielu adresatów będących osobami fizycznymi, adresy mailowe należy dodawać do kopii ukrytej tzw. UDW lub BCC (nie dotyczy wysyłania wiadomości do współpracowników).</w:t>
      </w:r>
    </w:p>
    <w:p w14:paraId="52EED0D8" w14:textId="2B31088C" w:rsidR="00CF2496" w:rsidRPr="001A5E35" w:rsidRDefault="00CF2496" w:rsidP="001A5E35">
      <w:pPr>
        <w:numPr>
          <w:ilvl w:val="0"/>
          <w:numId w:val="4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b/>
          <w:bCs/>
          <w:lang w:eastAsia="ar-SA"/>
        </w:rPr>
      </w:pPr>
      <w:r w:rsidRPr="001A5E35">
        <w:rPr>
          <w:rFonts w:eastAsia="Calibri" w:cstheme="minorHAnsi"/>
          <w:b/>
          <w:bCs/>
          <w:lang w:eastAsia="ar-SA"/>
        </w:rPr>
        <w:t>Przed wysłaniem plików zawierających dane osobowe pozwalające na jednoznaczną identyfikację osoby fizycznej (np. adres zamieszkania, nr PESEL), dane finansowe, szczególne kategorie danych osobowych (np. dane o stanie zdrowia), należy te pliki zaszyfrować stosując programy archiwizujące (np. 7z)</w:t>
      </w:r>
      <w:r w:rsidR="00737410" w:rsidRPr="001A5E35">
        <w:rPr>
          <w:rFonts w:eastAsia="Calibri" w:cstheme="minorHAnsi"/>
          <w:b/>
          <w:bCs/>
          <w:lang w:eastAsia="ar-SA"/>
        </w:rPr>
        <w:t xml:space="preserve">. </w:t>
      </w:r>
      <w:r w:rsidRPr="001A5E35">
        <w:rPr>
          <w:rFonts w:eastAsia="Calibri" w:cstheme="minorHAnsi"/>
          <w:b/>
          <w:bCs/>
          <w:lang w:eastAsia="ar-SA"/>
        </w:rPr>
        <w:t>Hasło wysyłamy zawsze inną drogą komunikacyjną (np. telefon, SMS).</w:t>
      </w:r>
    </w:p>
    <w:p w14:paraId="2ECEDE73" w14:textId="77777777" w:rsidR="00CF2496" w:rsidRPr="001A5E35" w:rsidRDefault="00CF2496" w:rsidP="001A5E35">
      <w:pPr>
        <w:numPr>
          <w:ilvl w:val="0"/>
          <w:numId w:val="4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>Zabronione jest używanie służbowego konta mailowego do celów prywatnych.</w:t>
      </w:r>
    </w:p>
    <w:p w14:paraId="5138BA31" w14:textId="77777777" w:rsidR="00CF2496" w:rsidRPr="001A5E35" w:rsidRDefault="00CF2496" w:rsidP="001A5E35">
      <w:pPr>
        <w:numPr>
          <w:ilvl w:val="0"/>
          <w:numId w:val="4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>Zabronione jest używanie prywatnego konta mailowego do celów służbowych.</w:t>
      </w:r>
    </w:p>
    <w:p w14:paraId="084BD088" w14:textId="5F2B92F4" w:rsidR="00CF2496" w:rsidRPr="001A5E35" w:rsidRDefault="00CF2496" w:rsidP="001A5E35">
      <w:pPr>
        <w:numPr>
          <w:ilvl w:val="0"/>
          <w:numId w:val="4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color w:val="000000" w:themeColor="text1"/>
          <w:u w:val="single"/>
          <w:lang w:eastAsia="ar-SA"/>
        </w:rPr>
      </w:pPr>
      <w:r w:rsidRPr="001A5E35">
        <w:rPr>
          <w:rFonts w:eastAsia="Calibri" w:cstheme="minorHAnsi"/>
          <w:color w:val="000000" w:themeColor="text1"/>
          <w:lang w:eastAsia="ar-SA"/>
        </w:rPr>
        <w:t>Zabronione jest odbieranie służbowej korespondencji przy pomocy prywatnych narzędzi – komputerów i telefonów</w:t>
      </w:r>
      <w:r w:rsidRPr="001A5E35">
        <w:rPr>
          <w:rFonts w:eastAsia="Calibri" w:cstheme="minorHAnsi"/>
          <w:b/>
          <w:bCs/>
          <w:color w:val="000000" w:themeColor="text1"/>
          <w:lang w:eastAsia="ar-SA"/>
        </w:rPr>
        <w:t xml:space="preserve"> </w:t>
      </w:r>
      <w:r w:rsidRPr="001A5E35">
        <w:rPr>
          <w:rFonts w:eastAsia="Calibri" w:cstheme="minorHAnsi"/>
          <w:b/>
          <w:bCs/>
          <w:color w:val="000000" w:themeColor="text1"/>
          <w:u w:val="single"/>
          <w:lang w:eastAsia="ar-SA"/>
        </w:rPr>
        <w:t xml:space="preserve">bez </w:t>
      </w:r>
      <w:r w:rsidR="00E63864" w:rsidRPr="001A5E35">
        <w:rPr>
          <w:rFonts w:eastAsia="Calibri" w:cstheme="minorHAnsi"/>
          <w:b/>
          <w:bCs/>
          <w:color w:val="000000" w:themeColor="text1"/>
          <w:u w:val="single"/>
          <w:lang w:eastAsia="ar-SA"/>
        </w:rPr>
        <w:t xml:space="preserve">udokumentowanej </w:t>
      </w:r>
      <w:r w:rsidRPr="001A5E35">
        <w:rPr>
          <w:rFonts w:eastAsia="Calibri" w:cstheme="minorHAnsi"/>
          <w:b/>
          <w:bCs/>
          <w:color w:val="000000" w:themeColor="text1"/>
          <w:u w:val="single"/>
          <w:lang w:eastAsia="ar-SA"/>
        </w:rPr>
        <w:t>zgody Zarządu.</w:t>
      </w:r>
    </w:p>
    <w:p w14:paraId="2B8AF9BC" w14:textId="77777777" w:rsidR="00E63864" w:rsidRPr="001A5E35" w:rsidRDefault="00E63864" w:rsidP="001A5E35">
      <w:pPr>
        <w:numPr>
          <w:ilvl w:val="0"/>
          <w:numId w:val="4"/>
        </w:numPr>
        <w:spacing w:before="160" w:line="216" w:lineRule="auto"/>
        <w:jc w:val="both"/>
        <w:rPr>
          <w:rFonts w:cstheme="minorHAnsi"/>
          <w:b/>
        </w:rPr>
      </w:pPr>
      <w:r w:rsidRPr="001A5E35">
        <w:rPr>
          <w:rFonts w:cstheme="minorHAnsi"/>
          <w:b/>
        </w:rPr>
        <w:t>Zabronione jest zapisywanie dokumentów z danymi osobowymi na dyskach prywatnych narzędzi – komputerów i telefonów.</w:t>
      </w:r>
    </w:p>
    <w:p w14:paraId="584A0ABE" w14:textId="19C13300" w:rsidR="00E63864" w:rsidRPr="001A5E35" w:rsidRDefault="00E63864" w:rsidP="001A5E35">
      <w:pPr>
        <w:numPr>
          <w:ilvl w:val="0"/>
          <w:numId w:val="4"/>
        </w:numPr>
        <w:spacing w:before="160" w:line="216" w:lineRule="auto"/>
        <w:jc w:val="both"/>
        <w:rPr>
          <w:rFonts w:cstheme="minorHAnsi"/>
          <w:b/>
        </w:rPr>
      </w:pPr>
      <w:r w:rsidRPr="001A5E35">
        <w:rPr>
          <w:rFonts w:cstheme="minorHAnsi"/>
          <w:b/>
        </w:rPr>
        <w:t>Przetwarzanie danych osobowych odbywa się wyłącznie w systemach na serwerach chmurowych.</w:t>
      </w:r>
    </w:p>
    <w:p w14:paraId="5C0E5EBB" w14:textId="12E2562F" w:rsidR="00E63864" w:rsidRPr="001A5E35" w:rsidRDefault="00E63864" w:rsidP="001A5E35">
      <w:pPr>
        <w:pStyle w:val="Akapitzlist"/>
        <w:numPr>
          <w:ilvl w:val="0"/>
          <w:numId w:val="4"/>
        </w:numPr>
        <w:spacing w:before="160" w:line="216" w:lineRule="auto"/>
        <w:contextualSpacing w:val="0"/>
        <w:jc w:val="both"/>
        <w:rPr>
          <w:rFonts w:cstheme="minorHAnsi"/>
          <w:b/>
        </w:rPr>
      </w:pPr>
      <w:r w:rsidRPr="001A5E35">
        <w:rPr>
          <w:rFonts w:cstheme="minorHAnsi"/>
          <w:b/>
        </w:rPr>
        <w:t>Zakazane jest zapisywanie dokumentów z danymi osobowymi w pamięci telefonów służbowych.</w:t>
      </w:r>
    </w:p>
    <w:p w14:paraId="5F8BA601" w14:textId="77777777" w:rsidR="00CF2496" w:rsidRPr="001A5E35" w:rsidRDefault="00CF2496" w:rsidP="001A5E35">
      <w:pPr>
        <w:numPr>
          <w:ilvl w:val="0"/>
          <w:numId w:val="4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bookmarkStart w:id="26" w:name="_Hlk198647431"/>
      <w:r w:rsidRPr="001A5E35">
        <w:rPr>
          <w:rFonts w:eastAsia="Calibri" w:cstheme="minorHAnsi"/>
          <w:lang w:eastAsia="ar-SA"/>
        </w:rPr>
        <w:t>Zabronione jest zakładanie darmowych kont mailowych np. @gmail.com, @o2.pl, @wp.pl itp. do celów służbowych.</w:t>
      </w:r>
    </w:p>
    <w:p w14:paraId="04DC50F7" w14:textId="5416DDA9" w:rsidR="002C7C0F" w:rsidRPr="001A5E35" w:rsidRDefault="002C7C0F" w:rsidP="001A5E35">
      <w:pPr>
        <w:pStyle w:val="Akapitzlist"/>
        <w:numPr>
          <w:ilvl w:val="0"/>
          <w:numId w:val="4"/>
        </w:numPr>
        <w:spacing w:before="160" w:line="216" w:lineRule="auto"/>
        <w:contextualSpacing w:val="0"/>
        <w:jc w:val="both"/>
        <w:rPr>
          <w:rFonts w:eastAsia="Calibri" w:cstheme="minorHAnsi"/>
          <w:lang w:eastAsia="ar-SA"/>
        </w:rPr>
      </w:pPr>
      <w:bookmarkStart w:id="27" w:name="_Hlk167793825"/>
      <w:bookmarkEnd w:id="26"/>
      <w:r w:rsidRPr="001A5E35">
        <w:rPr>
          <w:rFonts w:eastAsia="Calibri" w:cstheme="minorHAnsi"/>
          <w:lang w:eastAsia="ar-SA"/>
        </w:rPr>
        <w:t>Zabronione jest klikanie w linki, skanowanie kodów QR i otwieranie załączników z</w:t>
      </w:r>
      <w:r w:rsidR="001778D2" w:rsidRPr="001A5E35">
        <w:rPr>
          <w:rFonts w:eastAsia="Calibri" w:cstheme="minorHAnsi"/>
          <w:lang w:eastAsia="ar-SA"/>
        </w:rPr>
        <w:t> </w:t>
      </w:r>
      <w:r w:rsidRPr="001A5E35">
        <w:rPr>
          <w:rFonts w:eastAsia="Calibri" w:cstheme="minorHAnsi"/>
          <w:lang w:eastAsia="ar-SA"/>
        </w:rPr>
        <w:t>nieznanych źródeł.</w:t>
      </w:r>
      <w:bookmarkEnd w:id="27"/>
    </w:p>
    <w:p w14:paraId="57F210AE" w14:textId="77777777" w:rsidR="00CF2496" w:rsidRPr="001A5E35" w:rsidRDefault="00CF2496" w:rsidP="001A5E35">
      <w:pPr>
        <w:numPr>
          <w:ilvl w:val="0"/>
          <w:numId w:val="4"/>
        </w:numPr>
        <w:suppressAutoHyphens/>
        <w:spacing w:before="160" w:line="216" w:lineRule="auto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>Zabronione jest odbieranie/otwieranie załączników w poczcie niewiadomego pochodzenia lub uruchamianie makra w przesłanych plikach – zagrożenie wgrania złośliwego oprogramowania np. szyfrującego przestrzeń dysku.</w:t>
      </w:r>
    </w:p>
    <w:p w14:paraId="7C76B70D" w14:textId="77777777" w:rsidR="00CF2496" w:rsidRPr="001A5E35" w:rsidRDefault="00CF2496" w:rsidP="001A5E35">
      <w:pPr>
        <w:numPr>
          <w:ilvl w:val="0"/>
          <w:numId w:val="4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>Zabronione jest samodzielne instalowanie programów, samodzielne naprawianie komputera bez zgody przełożonego. Jakąkolwiek awarię należy niezwłocznie zgłosić przełożonemu lub ASI.</w:t>
      </w:r>
    </w:p>
    <w:p w14:paraId="715977BD" w14:textId="77777777" w:rsidR="00CF2496" w:rsidRPr="001A5E35" w:rsidRDefault="00CF2496" w:rsidP="001A5E35">
      <w:pPr>
        <w:numPr>
          <w:ilvl w:val="0"/>
          <w:numId w:val="4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 xml:space="preserve">Zabronione jest używanie obcych (nie służbowych) </w:t>
      </w:r>
      <w:r w:rsidRPr="001A5E35">
        <w:rPr>
          <w:rFonts w:eastAsia="MS Mincho" w:cstheme="minorHAnsi"/>
          <w:lang w:eastAsia="ar-SA"/>
        </w:rPr>
        <w:t xml:space="preserve">przenośnych pamięci (dyski </w:t>
      </w:r>
      <w:proofErr w:type="spellStart"/>
      <w:r w:rsidRPr="001A5E35">
        <w:rPr>
          <w:rFonts w:eastAsia="MS Mincho" w:cstheme="minorHAnsi"/>
          <w:lang w:eastAsia="ar-SA"/>
        </w:rPr>
        <w:t>ssd</w:t>
      </w:r>
      <w:proofErr w:type="spellEnd"/>
      <w:r w:rsidRPr="001A5E35">
        <w:rPr>
          <w:rFonts w:eastAsia="MS Mincho" w:cstheme="minorHAnsi"/>
          <w:lang w:eastAsia="ar-SA"/>
        </w:rPr>
        <w:t xml:space="preserve">, </w:t>
      </w:r>
      <w:proofErr w:type="spellStart"/>
      <w:r w:rsidRPr="001A5E35">
        <w:rPr>
          <w:rFonts w:eastAsia="MS Mincho" w:cstheme="minorHAnsi"/>
          <w:lang w:eastAsia="ar-SA"/>
        </w:rPr>
        <w:t>pen</w:t>
      </w:r>
      <w:proofErr w:type="spellEnd"/>
      <w:r w:rsidRPr="001A5E35">
        <w:rPr>
          <w:rFonts w:eastAsia="MS Mincho" w:cstheme="minorHAnsi"/>
          <w:lang w:eastAsia="ar-SA"/>
        </w:rPr>
        <w:t xml:space="preserve"> </w:t>
      </w:r>
      <w:proofErr w:type="spellStart"/>
      <w:r w:rsidRPr="001A5E35">
        <w:rPr>
          <w:rFonts w:eastAsia="MS Mincho" w:cstheme="minorHAnsi"/>
          <w:lang w:eastAsia="ar-SA"/>
        </w:rPr>
        <w:t>drive</w:t>
      </w:r>
      <w:proofErr w:type="spellEnd"/>
      <w:r w:rsidRPr="001A5E35">
        <w:rPr>
          <w:rFonts w:eastAsia="MS Mincho" w:cstheme="minorHAnsi"/>
          <w:lang w:eastAsia="ar-SA"/>
        </w:rPr>
        <w:t xml:space="preserve"> itp.).</w:t>
      </w:r>
    </w:p>
    <w:p w14:paraId="10537DFB" w14:textId="784A1BA9" w:rsidR="00CF2496" w:rsidRPr="001A5E35" w:rsidRDefault="002C7C0F" w:rsidP="001A5E35">
      <w:pPr>
        <w:pStyle w:val="Akapitzlist"/>
        <w:numPr>
          <w:ilvl w:val="0"/>
          <w:numId w:val="4"/>
        </w:numPr>
        <w:spacing w:before="160" w:line="216" w:lineRule="auto"/>
        <w:contextualSpacing w:val="0"/>
        <w:jc w:val="both"/>
        <w:rPr>
          <w:rFonts w:eastAsia="MS Mincho" w:cstheme="minorHAnsi"/>
          <w:lang w:eastAsia="ar-SA"/>
        </w:rPr>
      </w:pPr>
      <w:bookmarkStart w:id="28" w:name="_Hlk36988334"/>
      <w:r w:rsidRPr="001A5E35">
        <w:rPr>
          <w:rFonts w:eastAsia="MS Mincho" w:cstheme="minorHAnsi"/>
          <w:lang w:eastAsia="ar-SA"/>
        </w:rPr>
        <w:t xml:space="preserve">Zabronione jest umieszczanie dokumentów służbowych z danymi osobowymi w publicznych zasobach sieci Internet tzn. na prywatnych dyskach chmurowych, na współdzielonych dyskach sieciowych, prywatnych zasobach pracownika oraz nie zatwierdzonych przez Administratora stronach internetowych z usługami tłumaczenia tekstu, konwertowania formatu plików, weryfikacji podpisu elektronicznego, skanowania dokumentów, wykorzystujących sztuczną inteligencję (np. chat GPT) itp. </w:t>
      </w:r>
    </w:p>
    <w:bookmarkEnd w:id="28"/>
    <w:p w14:paraId="6E14C472" w14:textId="77777777" w:rsidR="00CF2496" w:rsidRPr="001A5E35" w:rsidRDefault="00CF2496" w:rsidP="001A5E35">
      <w:pPr>
        <w:numPr>
          <w:ilvl w:val="0"/>
          <w:numId w:val="4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>W przypadku przetwarzania danych osobowych na komputerach przenośnych należy zachować szczególną ostrożność przy ich transporcie, a Użytkownicy powinni stosować zasady bezpieczeństwa co najmniej takie jak w obszarze przetwarzania.</w:t>
      </w:r>
    </w:p>
    <w:p w14:paraId="2450424A" w14:textId="122A5907" w:rsidR="00BB6438" w:rsidRPr="001A5E35" w:rsidRDefault="00BB6438" w:rsidP="001A5E35">
      <w:pPr>
        <w:numPr>
          <w:ilvl w:val="0"/>
          <w:numId w:val="4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>W przypadku korzystania ze służbowych urządzeń mobilnych (smartfon, tablet) należy zweryfikować, czy jest włączone szyfrowanie pamięci urządzenia (dysku) oraz stosować kod zabezpieczeń do jego odblokowania (np. kod PIN minimum 6 znaków, hasło, biometria</w:t>
      </w:r>
    </w:p>
    <w:p w14:paraId="6ADEA7F8" w14:textId="77777777" w:rsidR="00CF2496" w:rsidRPr="001A5E35" w:rsidRDefault="00CF2496" w:rsidP="001A5E35">
      <w:pPr>
        <w:numPr>
          <w:ilvl w:val="0"/>
          <w:numId w:val="4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bookmarkStart w:id="29" w:name="_Hlk36988359"/>
      <w:r w:rsidRPr="001A5E35">
        <w:rPr>
          <w:rFonts w:eastAsia="Calibri" w:cstheme="minorHAnsi"/>
          <w:lang w:eastAsia="ar-SA"/>
        </w:rPr>
        <w:t>Po zakończonej pracy należy wylogować się z systemu informatycznego oraz wyłączyć komputer.</w:t>
      </w:r>
    </w:p>
    <w:p w14:paraId="7ADEC0D6" w14:textId="137B8075" w:rsidR="00CF2496" w:rsidRPr="001A5E35" w:rsidRDefault="00CF2496" w:rsidP="001A5E35">
      <w:pPr>
        <w:numPr>
          <w:ilvl w:val="0"/>
          <w:numId w:val="4"/>
        </w:numPr>
        <w:suppressAutoHyphens/>
        <w:spacing w:before="160" w:line="216" w:lineRule="auto"/>
        <w:ind w:left="357" w:hanging="357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lastRenderedPageBreak/>
        <w:t>Zabronione jest korzystanie z publicznych sieci WiFi</w:t>
      </w:r>
      <w:r w:rsidR="00B56D6F" w:rsidRPr="001A5E35">
        <w:rPr>
          <w:rFonts w:eastAsia="Calibri" w:cstheme="minorHAnsi"/>
          <w:lang w:eastAsia="ar-SA"/>
        </w:rPr>
        <w:t xml:space="preserve"> niezabezpieczonych hasłem</w:t>
      </w:r>
      <w:r w:rsidRPr="001A5E35">
        <w:rPr>
          <w:rFonts w:eastAsia="Calibri" w:cstheme="minorHAnsi"/>
          <w:lang w:eastAsia="ar-SA"/>
        </w:rPr>
        <w:t xml:space="preserve"> do celów służbowych. W przypadku pracy zdalnej należy korzystać z domowej sieci bezprzewodowej zabezpieczonej hasłem, szyfrowanego łącza VPN lub udostępnionego Internetu przez uruchomienie punktu dostępowego (routera) z wykorzystaniem smartfona. </w:t>
      </w:r>
    </w:p>
    <w:p w14:paraId="082FDBAF" w14:textId="6822CDC2" w:rsidR="00BB6438" w:rsidRPr="001A5E35" w:rsidRDefault="00BB6438" w:rsidP="001A5E35">
      <w:pPr>
        <w:pStyle w:val="Akapitzlist"/>
        <w:numPr>
          <w:ilvl w:val="0"/>
          <w:numId w:val="4"/>
        </w:numPr>
        <w:spacing w:before="160" w:line="216" w:lineRule="auto"/>
        <w:contextualSpacing w:val="0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>W przypadku długoterminowej nieobecności USI (</w:t>
      </w:r>
      <w:r w:rsidRPr="001A5E35">
        <w:rPr>
          <w:rFonts w:eastAsia="Calibri" w:cstheme="minorHAnsi"/>
          <w:b/>
          <w:bCs/>
          <w:lang w:eastAsia="ar-SA"/>
        </w:rPr>
        <w:t>przewidywany okres nieobecności przekraczający 3 miesiące</w:t>
      </w:r>
      <w:r w:rsidRPr="001A5E35">
        <w:rPr>
          <w:rFonts w:eastAsia="Calibri" w:cstheme="minorHAnsi"/>
          <w:lang w:eastAsia="ar-SA"/>
        </w:rPr>
        <w:t xml:space="preserve">), ASI blokuje wszystkie dostępy do systemów informatycznych dla danego użytkownika. </w:t>
      </w:r>
    </w:p>
    <w:p w14:paraId="2272B4B3" w14:textId="254A42B0" w:rsidR="00BB6438" w:rsidRPr="001A5E35" w:rsidRDefault="00BB6438" w:rsidP="001A5E35">
      <w:pPr>
        <w:pStyle w:val="Akapitzlist"/>
        <w:numPr>
          <w:ilvl w:val="0"/>
          <w:numId w:val="4"/>
        </w:numPr>
        <w:spacing w:before="160" w:line="216" w:lineRule="auto"/>
        <w:contextualSpacing w:val="0"/>
        <w:rPr>
          <w:rFonts w:eastAsia="Calibri" w:cstheme="minorHAnsi"/>
          <w:lang w:eastAsia="ar-SA"/>
        </w:rPr>
      </w:pPr>
      <w:bookmarkStart w:id="30" w:name="_Hlk198647836"/>
      <w:r w:rsidRPr="001A5E35">
        <w:rPr>
          <w:rFonts w:eastAsia="Calibri" w:cstheme="minorHAnsi"/>
          <w:lang w:eastAsia="ar-SA"/>
        </w:rPr>
        <w:t>Dostęp do sieci firmowej nie jest udostępniany osobom bez zgody Administratora.</w:t>
      </w:r>
    </w:p>
    <w:bookmarkEnd w:id="30"/>
    <w:p w14:paraId="432DBA69" w14:textId="77777777" w:rsidR="002C7C0F" w:rsidRPr="001A5E35" w:rsidRDefault="002C7C0F" w:rsidP="001A5E35">
      <w:pPr>
        <w:numPr>
          <w:ilvl w:val="0"/>
          <w:numId w:val="4"/>
        </w:numPr>
        <w:suppressAutoHyphens/>
        <w:spacing w:before="160" w:line="216" w:lineRule="auto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>Urządzenia komputerowe, dyski twarde lub inne informatyczne nośniki danych przeznaczone do naprawy, pozbawia się przed tymi czynnościami zapisu zgromadzonych na nich danych osobowych.</w:t>
      </w:r>
    </w:p>
    <w:p w14:paraId="4C553937" w14:textId="3845BCF7" w:rsidR="002C7C0F" w:rsidRPr="001A5E35" w:rsidRDefault="002C7C0F" w:rsidP="001A5E35">
      <w:pPr>
        <w:numPr>
          <w:ilvl w:val="0"/>
          <w:numId w:val="4"/>
        </w:numPr>
        <w:suppressAutoHyphens/>
        <w:spacing w:before="160" w:line="216" w:lineRule="auto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>Na komputerach wykorzystywanych do pracy zabronione jest dokonywanie jakichkolwiek nielegalnych działań lub przechowywanie nielegalnych treści.</w:t>
      </w:r>
    </w:p>
    <w:p w14:paraId="7C80E278" w14:textId="77777777" w:rsidR="002C7C0F" w:rsidRPr="001A5E35" w:rsidRDefault="002C7C0F" w:rsidP="001A5E35">
      <w:pPr>
        <w:numPr>
          <w:ilvl w:val="0"/>
          <w:numId w:val="4"/>
        </w:numPr>
        <w:suppressAutoHyphens/>
        <w:spacing w:before="160" w:line="216" w:lineRule="auto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 xml:space="preserve">Zabrania się korzystania na służbowym komputerze ze stron internetowych zawierających w szczególności: pornografię, nielegalne utwory (bez praw autorskich) np. oprogramowanie, filmy i muzyka, korzystanie ze stron </w:t>
      </w:r>
      <w:proofErr w:type="spellStart"/>
      <w:r w:rsidRPr="001A5E35">
        <w:rPr>
          <w:rFonts w:eastAsia="Calibri" w:cstheme="minorHAnsi"/>
          <w:lang w:eastAsia="ar-SA"/>
        </w:rPr>
        <w:t>streamingowych</w:t>
      </w:r>
      <w:proofErr w:type="spellEnd"/>
      <w:r w:rsidRPr="001A5E35">
        <w:rPr>
          <w:rFonts w:eastAsia="Calibri" w:cstheme="minorHAnsi"/>
          <w:lang w:eastAsia="ar-SA"/>
        </w:rPr>
        <w:t xml:space="preserve"> udostępniających w nielegalny sposób treści audio i wideo, strony hazardowe, strony nakłaniające do nienawiści, strony o treściach skierowanych do hakerów.</w:t>
      </w:r>
    </w:p>
    <w:p w14:paraId="0E50955C" w14:textId="3A5B00A8" w:rsidR="00737410" w:rsidRPr="001A5E35" w:rsidRDefault="00737410" w:rsidP="001A5E35">
      <w:pPr>
        <w:numPr>
          <w:ilvl w:val="0"/>
          <w:numId w:val="4"/>
        </w:numPr>
        <w:spacing w:before="160" w:line="216" w:lineRule="auto"/>
        <w:jc w:val="both"/>
        <w:rPr>
          <w:rFonts w:eastAsia="MS Mincho" w:cstheme="minorHAnsi"/>
          <w:color w:val="000000" w:themeColor="text1"/>
        </w:rPr>
      </w:pPr>
      <w:r w:rsidRPr="001A5E35">
        <w:rPr>
          <w:rFonts w:eastAsia="MS Mincho" w:cstheme="minorHAnsi"/>
          <w:color w:val="000000" w:themeColor="text1"/>
        </w:rPr>
        <w:t>Zastosowano mechanizm blokady dostępu do systemu informatycznego służącego do przetwarzania danych osobowych w przypadku dłuższej nieaktywności pracy użytkownika (po 10 minutach).</w:t>
      </w:r>
    </w:p>
    <w:p w14:paraId="5892810B" w14:textId="1AF27CC7" w:rsidR="00BA008E" w:rsidRPr="001A5E35" w:rsidRDefault="00BA008E" w:rsidP="001A5E35">
      <w:pPr>
        <w:pStyle w:val="Akapitzlist"/>
        <w:numPr>
          <w:ilvl w:val="0"/>
          <w:numId w:val="4"/>
        </w:numPr>
        <w:spacing w:before="160" w:line="216" w:lineRule="auto"/>
        <w:contextualSpacing w:val="0"/>
        <w:jc w:val="both"/>
        <w:rPr>
          <w:rFonts w:eastAsia="MS Mincho" w:cstheme="minorHAnsi"/>
          <w:color w:val="000000" w:themeColor="text1"/>
        </w:rPr>
      </w:pPr>
      <w:r w:rsidRPr="001A5E35">
        <w:rPr>
          <w:rFonts w:eastAsia="MS Mincho" w:cstheme="minorHAnsi"/>
          <w:color w:val="000000" w:themeColor="text1"/>
        </w:rPr>
        <w:t>Okresowe kontrole w zakresie instalowania aktualnych wersji oprogramowania antywirusowego oraz sprawdzania systemu pod kątem obecności wirusów przez użytkowników systemu oraz ASI.</w:t>
      </w:r>
    </w:p>
    <w:p w14:paraId="000E3D58" w14:textId="1B3EE978" w:rsidR="00BA008E" w:rsidRPr="001A5E35" w:rsidRDefault="00BB6438" w:rsidP="001A5E35">
      <w:pPr>
        <w:numPr>
          <w:ilvl w:val="0"/>
          <w:numId w:val="4"/>
        </w:numPr>
        <w:suppressAutoHyphens/>
        <w:spacing w:before="160" w:line="216" w:lineRule="auto"/>
        <w:jc w:val="both"/>
        <w:rPr>
          <w:rFonts w:eastAsia="Calibri" w:cstheme="minorHAnsi"/>
          <w:lang w:eastAsia="ar-SA"/>
        </w:rPr>
      </w:pPr>
      <w:r w:rsidRPr="001A5E35">
        <w:rPr>
          <w:rFonts w:eastAsia="Calibri" w:cstheme="minorHAnsi"/>
          <w:lang w:eastAsia="ar-SA"/>
        </w:rPr>
        <w:t>Dopuszcza się stosowanie prywatnego smartfonu do dwuskładnikowego uwierzytelnienia przy pomocy aplikacji Microsoft Authenticator lub Google Authenticator wyłącznie, gdy USI nie posiada służbowego telefonu.</w:t>
      </w:r>
    </w:p>
    <w:p w14:paraId="58E5F536" w14:textId="77777777" w:rsidR="00CF2496" w:rsidRPr="001A5E35" w:rsidRDefault="00CF2496" w:rsidP="001A5E35">
      <w:pPr>
        <w:pStyle w:val="Akapitzlist"/>
        <w:keepNext/>
        <w:numPr>
          <w:ilvl w:val="0"/>
          <w:numId w:val="19"/>
        </w:numPr>
        <w:suppressAutoHyphens/>
        <w:spacing w:before="160" w:line="216" w:lineRule="auto"/>
        <w:contextualSpacing w:val="0"/>
        <w:outlineLvl w:val="1"/>
        <w:rPr>
          <w:rFonts w:cstheme="minorHAnsi"/>
          <w:b/>
          <w:bCs/>
          <w:sz w:val="28"/>
          <w:szCs w:val="28"/>
        </w:rPr>
      </w:pPr>
      <w:bookmarkStart w:id="31" w:name="_Toc445134470"/>
      <w:bookmarkStart w:id="32" w:name="_Toc445892895"/>
      <w:bookmarkStart w:id="33" w:name="_Toc445892944"/>
      <w:bookmarkStart w:id="34" w:name="_Toc514656856"/>
      <w:bookmarkStart w:id="35" w:name="_Toc46248992"/>
      <w:bookmarkStart w:id="36" w:name="_Toc60920201"/>
      <w:bookmarkEnd w:id="29"/>
      <w:r w:rsidRPr="001A5E35">
        <w:rPr>
          <w:rFonts w:cstheme="minorHAnsi"/>
          <w:b/>
          <w:bCs/>
          <w:sz w:val="28"/>
          <w:szCs w:val="28"/>
        </w:rPr>
        <w:t xml:space="preserve">Techniczne środki </w:t>
      </w:r>
      <w:bookmarkEnd w:id="31"/>
      <w:bookmarkEnd w:id="32"/>
      <w:bookmarkEnd w:id="33"/>
      <w:bookmarkEnd w:id="34"/>
      <w:r w:rsidRPr="001A5E35">
        <w:rPr>
          <w:rFonts w:cstheme="minorHAnsi"/>
          <w:b/>
          <w:bCs/>
          <w:sz w:val="28"/>
          <w:szCs w:val="28"/>
        </w:rPr>
        <w:t>ochrony danych osobowych</w:t>
      </w:r>
      <w:bookmarkEnd w:id="35"/>
      <w:bookmarkEnd w:id="36"/>
    </w:p>
    <w:p w14:paraId="31126139" w14:textId="6DC441B3" w:rsidR="00E91046" w:rsidRPr="001A5E35" w:rsidRDefault="00C27ECD" w:rsidP="001A5E35">
      <w:pPr>
        <w:numPr>
          <w:ilvl w:val="0"/>
          <w:numId w:val="5"/>
        </w:numPr>
        <w:spacing w:before="160" w:line="216" w:lineRule="auto"/>
        <w:jc w:val="both"/>
        <w:rPr>
          <w:rFonts w:eastAsia="MS Mincho" w:cstheme="minorHAnsi"/>
        </w:rPr>
      </w:pPr>
      <w:bookmarkStart w:id="37" w:name="_Hlk36988452"/>
      <w:r w:rsidRPr="001A5E35">
        <w:rPr>
          <w:rFonts w:eastAsia="MS Mincho" w:cstheme="minorHAnsi"/>
        </w:rPr>
        <w:t>Komputery wykorzystywane do przetwarzania danych osobowych mają połączenie z</w:t>
      </w:r>
      <w:r w:rsidR="001778D2" w:rsidRPr="001A5E35">
        <w:rPr>
          <w:rFonts w:eastAsia="MS Mincho" w:cstheme="minorHAnsi"/>
        </w:rPr>
        <w:t> </w:t>
      </w:r>
      <w:r w:rsidRPr="001A5E35">
        <w:rPr>
          <w:rFonts w:eastAsia="MS Mincho" w:cstheme="minorHAnsi"/>
        </w:rPr>
        <w:t>Internetem poprzez sieć</w:t>
      </w:r>
      <w:r w:rsidR="004F2716" w:rsidRPr="001A5E35">
        <w:rPr>
          <w:rFonts w:eastAsia="MS Mincho" w:cstheme="minorHAnsi"/>
        </w:rPr>
        <w:t xml:space="preserve"> WiFi</w:t>
      </w:r>
      <w:r w:rsidRPr="001A5E35">
        <w:rPr>
          <w:rFonts w:eastAsia="MS Mincho" w:cstheme="minorHAnsi"/>
        </w:rPr>
        <w:t xml:space="preserve"> funkcjonującą w obrębie siedziby Administratora. </w:t>
      </w:r>
    </w:p>
    <w:p w14:paraId="47CA9677" w14:textId="77777777" w:rsidR="00C27ECD" w:rsidRPr="001A5E35" w:rsidRDefault="00C27ECD" w:rsidP="001A5E35">
      <w:pPr>
        <w:numPr>
          <w:ilvl w:val="0"/>
          <w:numId w:val="5"/>
        </w:numPr>
        <w:spacing w:before="160" w:line="216" w:lineRule="auto"/>
        <w:jc w:val="both"/>
        <w:rPr>
          <w:rFonts w:eastAsia="MS Mincho" w:cstheme="minorHAnsi"/>
        </w:rPr>
      </w:pPr>
      <w:r w:rsidRPr="001A5E35">
        <w:rPr>
          <w:rFonts w:eastAsia="MS Mincho" w:cstheme="minorHAnsi"/>
        </w:rPr>
        <w:t>Wszystkie komputery posiadają aktualny system operacyjny oraz legalne, na bieżąco aktualizowane oprogramowanie.</w:t>
      </w:r>
    </w:p>
    <w:p w14:paraId="5EF97ACF" w14:textId="6F6CED39" w:rsidR="00C27ECD" w:rsidRPr="001A5E35" w:rsidRDefault="00C27ECD" w:rsidP="001A5E35">
      <w:pPr>
        <w:numPr>
          <w:ilvl w:val="0"/>
          <w:numId w:val="5"/>
        </w:numPr>
        <w:spacing w:before="160" w:line="216" w:lineRule="auto"/>
        <w:jc w:val="both"/>
        <w:rPr>
          <w:rFonts w:eastAsia="MS Mincho" w:cstheme="minorHAnsi"/>
          <w:color w:val="000000" w:themeColor="text1"/>
        </w:rPr>
      </w:pPr>
      <w:r w:rsidRPr="001A5E35">
        <w:rPr>
          <w:rFonts w:eastAsia="MS Mincho" w:cstheme="minorHAnsi"/>
          <w:color w:val="000000" w:themeColor="text1"/>
        </w:rPr>
        <w:t>Komputery przenośne oraz urządzenia pamięci masowej flash np. dyski zewnętrzne USB i</w:t>
      </w:r>
      <w:r w:rsidR="001778D2" w:rsidRPr="001A5E35">
        <w:rPr>
          <w:rFonts w:eastAsia="MS Mincho" w:cstheme="minorHAnsi"/>
          <w:color w:val="000000" w:themeColor="text1"/>
        </w:rPr>
        <w:t> </w:t>
      </w:r>
      <w:r w:rsidRPr="001A5E35">
        <w:rPr>
          <w:rFonts w:eastAsia="MS Mincho" w:cstheme="minorHAnsi"/>
          <w:color w:val="000000" w:themeColor="text1"/>
        </w:rPr>
        <w:t>pendrive są zabezpieczone poprzez szyfrowanie dysku.</w:t>
      </w:r>
    </w:p>
    <w:p w14:paraId="23E940ED" w14:textId="6662BD69" w:rsidR="00C27ECD" w:rsidRPr="001A5E35" w:rsidRDefault="00C27ECD" w:rsidP="001A5E35">
      <w:pPr>
        <w:numPr>
          <w:ilvl w:val="0"/>
          <w:numId w:val="5"/>
        </w:numPr>
        <w:spacing w:before="160" w:line="216" w:lineRule="auto"/>
        <w:jc w:val="both"/>
        <w:rPr>
          <w:rFonts w:eastAsia="MS Mincho" w:cstheme="minorHAnsi"/>
          <w:color w:val="000000" w:themeColor="text1"/>
        </w:rPr>
      </w:pPr>
      <w:r w:rsidRPr="001A5E35">
        <w:rPr>
          <w:rFonts w:eastAsia="MS Mincho" w:cstheme="minorHAnsi"/>
          <w:color w:val="000000" w:themeColor="text1"/>
        </w:rPr>
        <w:t>System informatyczny służący do przetwarzania danych osobowych jest wyposażony w</w:t>
      </w:r>
      <w:r w:rsidR="00E91046" w:rsidRPr="001A5E35">
        <w:rPr>
          <w:rFonts w:eastAsia="MS Mincho" w:cstheme="minorHAnsi"/>
          <w:color w:val="000000" w:themeColor="text1"/>
        </w:rPr>
        <w:t> </w:t>
      </w:r>
      <w:r w:rsidRPr="001A5E35">
        <w:rPr>
          <w:rFonts w:eastAsia="MS Mincho" w:cstheme="minorHAnsi"/>
          <w:color w:val="000000" w:themeColor="text1"/>
        </w:rPr>
        <w:t>mechanizmy uwierzytelnienia użytkownika oraz kontroli dostępu do tych danych.</w:t>
      </w:r>
    </w:p>
    <w:p w14:paraId="4BE6208C" w14:textId="1BD458A4" w:rsidR="00C27ECD" w:rsidRPr="001A5E35" w:rsidRDefault="00C27ECD" w:rsidP="001A5E35">
      <w:pPr>
        <w:numPr>
          <w:ilvl w:val="0"/>
          <w:numId w:val="5"/>
        </w:numPr>
        <w:spacing w:before="160" w:line="216" w:lineRule="auto"/>
        <w:jc w:val="both"/>
        <w:rPr>
          <w:rFonts w:eastAsia="MS Mincho" w:cstheme="minorHAnsi"/>
          <w:color w:val="000000" w:themeColor="text1"/>
        </w:rPr>
      </w:pPr>
      <w:r w:rsidRPr="001A5E35">
        <w:rPr>
          <w:rFonts w:eastAsia="MS Mincho" w:cstheme="minorHAnsi"/>
          <w:color w:val="000000" w:themeColor="text1"/>
        </w:rPr>
        <w:t xml:space="preserve">Zastosowano </w:t>
      </w:r>
      <w:r w:rsidR="00737410" w:rsidRPr="001A5E35">
        <w:rPr>
          <w:rFonts w:eastAsia="MS Mincho" w:cstheme="minorHAnsi"/>
          <w:color w:val="000000" w:themeColor="text1"/>
        </w:rPr>
        <w:t>tam,</w:t>
      </w:r>
      <w:r w:rsidRPr="001A5E35">
        <w:rPr>
          <w:rFonts w:eastAsia="MS Mincho" w:cstheme="minorHAnsi"/>
          <w:color w:val="000000" w:themeColor="text1"/>
        </w:rPr>
        <w:t xml:space="preserve"> gdzie to możliwe</w:t>
      </w:r>
      <w:r w:rsidR="00E63864" w:rsidRPr="001A5E35">
        <w:rPr>
          <w:rFonts w:eastAsia="MS Mincho" w:cstheme="minorHAnsi"/>
          <w:color w:val="000000" w:themeColor="text1"/>
        </w:rPr>
        <w:t xml:space="preserve">, </w:t>
      </w:r>
      <w:r w:rsidRPr="001A5E35">
        <w:rPr>
          <w:rFonts w:eastAsia="MS Mincho" w:cstheme="minorHAnsi"/>
          <w:color w:val="000000" w:themeColor="text1"/>
        </w:rPr>
        <w:t>system rejestracji dostępu do systemu/zbioru danych osobowych.</w:t>
      </w:r>
    </w:p>
    <w:p w14:paraId="567B6BC8" w14:textId="77777777" w:rsidR="00C27ECD" w:rsidRPr="001A5E35" w:rsidRDefault="00C27ECD" w:rsidP="001A5E35">
      <w:pPr>
        <w:numPr>
          <w:ilvl w:val="0"/>
          <w:numId w:val="5"/>
        </w:numPr>
        <w:spacing w:before="160" w:line="216" w:lineRule="auto"/>
        <w:jc w:val="both"/>
        <w:rPr>
          <w:rFonts w:eastAsia="MS Mincho" w:cstheme="minorHAnsi"/>
          <w:color w:val="000000" w:themeColor="text1"/>
        </w:rPr>
      </w:pPr>
      <w:r w:rsidRPr="001A5E35">
        <w:rPr>
          <w:rFonts w:eastAsia="MS Mincho" w:cstheme="minorHAnsi"/>
          <w:color w:val="000000" w:themeColor="text1"/>
        </w:rPr>
        <w:t>Zastosowano środki kryptograficznej ochrony danych dla danych osobowych przekazywanych drogą teletransmisji.</w:t>
      </w:r>
    </w:p>
    <w:p w14:paraId="57E2B816" w14:textId="029B4037" w:rsidR="00C27ECD" w:rsidRPr="001A5E35" w:rsidRDefault="00C27ECD" w:rsidP="001A5E35">
      <w:pPr>
        <w:numPr>
          <w:ilvl w:val="0"/>
          <w:numId w:val="5"/>
        </w:numPr>
        <w:spacing w:before="160" w:line="216" w:lineRule="auto"/>
        <w:jc w:val="both"/>
        <w:rPr>
          <w:rFonts w:eastAsia="MS Mincho" w:cstheme="minorHAnsi"/>
          <w:color w:val="000000" w:themeColor="text1"/>
        </w:rPr>
      </w:pPr>
      <w:r w:rsidRPr="001A5E35">
        <w:rPr>
          <w:rFonts w:eastAsia="MS Mincho" w:cstheme="minorHAnsi"/>
          <w:color w:val="000000" w:themeColor="text1"/>
        </w:rPr>
        <w:t xml:space="preserve">Logowanie do usług pocztowych oraz chmurowych związanych z </w:t>
      </w:r>
      <w:r w:rsidRPr="001F057E">
        <w:rPr>
          <w:rFonts w:eastAsia="MS Mincho" w:cstheme="minorHAnsi"/>
          <w:color w:val="000000" w:themeColor="text1"/>
        </w:rPr>
        <w:t>przetwarzaniem danych osobowych np. na dysk chmurowy odbywa się za pomocą MFA zapewnianego przez usługę</w:t>
      </w:r>
      <w:r w:rsidR="007C40E7" w:rsidRPr="001F057E">
        <w:rPr>
          <w:rFonts w:eastAsia="MS Mincho" w:cstheme="minorHAnsi"/>
          <w:color w:val="000000" w:themeColor="text1"/>
        </w:rPr>
        <w:t xml:space="preserve"> </w:t>
      </w:r>
      <w:r w:rsidR="00937F32" w:rsidRPr="001F057E">
        <w:rPr>
          <w:rFonts w:eastAsia="MS Mincho" w:cstheme="minorHAnsi"/>
          <w:color w:val="000000" w:themeColor="text1"/>
        </w:rPr>
        <w:t>Google</w:t>
      </w:r>
      <w:r w:rsidR="008E6256">
        <w:rPr>
          <w:rFonts w:eastAsia="MS Mincho" w:cstheme="minorHAnsi"/>
          <w:color w:val="000000" w:themeColor="text1"/>
        </w:rPr>
        <w:t>/Microsoft</w:t>
      </w:r>
      <w:r w:rsidRPr="001F057E">
        <w:rPr>
          <w:rFonts w:eastAsia="MS Mincho" w:cstheme="minorHAnsi"/>
          <w:color w:val="000000" w:themeColor="text1"/>
        </w:rPr>
        <w:t>.</w:t>
      </w:r>
    </w:p>
    <w:p w14:paraId="04D212F9" w14:textId="1929D4FD" w:rsidR="00C27ECD" w:rsidRPr="001A5E35" w:rsidRDefault="00C27ECD" w:rsidP="001A5E35">
      <w:pPr>
        <w:numPr>
          <w:ilvl w:val="0"/>
          <w:numId w:val="5"/>
        </w:numPr>
        <w:spacing w:before="160" w:line="216" w:lineRule="auto"/>
        <w:jc w:val="both"/>
        <w:rPr>
          <w:rFonts w:eastAsia="MS Mincho" w:cstheme="minorHAnsi"/>
          <w:color w:val="000000" w:themeColor="text1"/>
        </w:rPr>
      </w:pPr>
      <w:r w:rsidRPr="001A5E35">
        <w:rPr>
          <w:rFonts w:eastAsia="MS Mincho" w:cstheme="minorHAnsi"/>
          <w:color w:val="000000" w:themeColor="text1"/>
        </w:rPr>
        <w:t>Zastosowano program antywirusowy na stanowiskach komputerowych</w:t>
      </w:r>
      <w:r w:rsidR="00BA008E" w:rsidRPr="001A5E35">
        <w:rPr>
          <w:rFonts w:eastAsia="MS Mincho" w:cstheme="minorHAnsi"/>
          <w:color w:val="000000" w:themeColor="text1"/>
        </w:rPr>
        <w:t>,</w:t>
      </w:r>
    </w:p>
    <w:p w14:paraId="4EEBC75A" w14:textId="43C42759" w:rsidR="00BA008E" w:rsidRPr="001A5E35" w:rsidRDefault="00BA008E" w:rsidP="001A5E35">
      <w:pPr>
        <w:pStyle w:val="Akapitzlist"/>
        <w:numPr>
          <w:ilvl w:val="0"/>
          <w:numId w:val="5"/>
        </w:numPr>
        <w:spacing w:before="160" w:line="216" w:lineRule="auto"/>
        <w:ind w:left="357" w:hanging="357"/>
        <w:contextualSpacing w:val="0"/>
        <w:jc w:val="both"/>
        <w:rPr>
          <w:rFonts w:eastAsia="MS Mincho" w:cstheme="minorHAnsi"/>
          <w:color w:val="000000" w:themeColor="text1"/>
        </w:rPr>
      </w:pPr>
      <w:r w:rsidRPr="001A5E35">
        <w:rPr>
          <w:rFonts w:eastAsia="MS Mincho" w:cstheme="minorHAnsi"/>
          <w:color w:val="000000" w:themeColor="text1"/>
        </w:rPr>
        <w:t>Bieżąca aktualizacja sygnatur wirusów oraz poprawek i uaktualnień oprogramowania antywirusowego wykonuje się niezwłocznie po ich otrzymaniu (automatycznie wykonuje to dany system informatyczny, jeżeli jest możliwość), proces jest nadzorowany przez ASI</w:t>
      </w:r>
      <w:r w:rsidR="00494BD2">
        <w:rPr>
          <w:rFonts w:eastAsia="MS Mincho" w:cstheme="minorHAnsi"/>
          <w:color w:val="000000" w:themeColor="text1"/>
        </w:rPr>
        <w:t>,</w:t>
      </w:r>
    </w:p>
    <w:p w14:paraId="347B58DB" w14:textId="0162BCF6" w:rsidR="00C27ECD" w:rsidRPr="001A5E35" w:rsidRDefault="00C27ECD" w:rsidP="001A5E35">
      <w:pPr>
        <w:numPr>
          <w:ilvl w:val="0"/>
          <w:numId w:val="5"/>
        </w:numPr>
        <w:spacing w:before="160" w:line="216" w:lineRule="auto"/>
        <w:jc w:val="both"/>
        <w:rPr>
          <w:rFonts w:eastAsia="MS Mincho" w:cstheme="minorHAnsi"/>
          <w:color w:val="000000" w:themeColor="text1"/>
        </w:rPr>
      </w:pPr>
      <w:r w:rsidRPr="001A5E35">
        <w:rPr>
          <w:rFonts w:eastAsia="MS Mincho" w:cstheme="minorHAnsi"/>
          <w:color w:val="000000" w:themeColor="text1"/>
        </w:rPr>
        <w:t>Zastosowano systemowe środki pozwalające na określenie odpowiednich praw dostępu do zasobów informatycznych, w tym danych osobowych dla poszczególnych użytkowników systemu informatycznego.</w:t>
      </w:r>
    </w:p>
    <w:p w14:paraId="750BEE06" w14:textId="77777777" w:rsidR="00E63864" w:rsidRPr="00646A6B" w:rsidRDefault="00E63864" w:rsidP="001A5E35">
      <w:pPr>
        <w:numPr>
          <w:ilvl w:val="0"/>
          <w:numId w:val="5"/>
        </w:numPr>
        <w:spacing w:before="160" w:line="216" w:lineRule="auto"/>
        <w:jc w:val="both"/>
        <w:rPr>
          <w:rFonts w:cstheme="minorHAnsi"/>
        </w:rPr>
      </w:pPr>
      <w:r w:rsidRPr="001A5E35">
        <w:rPr>
          <w:rFonts w:eastAsia="Calibri" w:cstheme="minorHAnsi"/>
        </w:rPr>
        <w:lastRenderedPageBreak/>
        <w:t xml:space="preserve">Dane osobowe przetwarzane w systemie informatycznym zabezpiecza się przed utratą poprzez wykonywanie kopii zapasowych. </w:t>
      </w:r>
    </w:p>
    <w:p w14:paraId="1747B8AD" w14:textId="3F278C3A" w:rsidR="00646A6B" w:rsidRPr="009A3247" w:rsidRDefault="00646A6B" w:rsidP="001A5E35">
      <w:pPr>
        <w:numPr>
          <w:ilvl w:val="0"/>
          <w:numId w:val="5"/>
        </w:numPr>
        <w:spacing w:before="160" w:line="216" w:lineRule="auto"/>
        <w:jc w:val="both"/>
        <w:rPr>
          <w:rFonts w:cstheme="minorHAnsi"/>
        </w:rPr>
      </w:pPr>
      <w:bookmarkStart w:id="38" w:name="_Hlk217325472"/>
      <w:r w:rsidRPr="009A3247">
        <w:rPr>
          <w:rFonts w:eastAsia="Calibri" w:cstheme="minorHAnsi"/>
        </w:rPr>
        <w:t xml:space="preserve">Stosowanie filtrów antyspamowych i </w:t>
      </w:r>
      <w:proofErr w:type="spellStart"/>
      <w:r w:rsidRPr="009A3247">
        <w:rPr>
          <w:rFonts w:eastAsia="Calibri" w:cstheme="minorHAnsi"/>
        </w:rPr>
        <w:t>antyphishingowych</w:t>
      </w:r>
      <w:proofErr w:type="spellEnd"/>
      <w:r w:rsidRPr="009A3247">
        <w:rPr>
          <w:rFonts w:eastAsia="Calibri" w:cstheme="minorHAnsi"/>
        </w:rPr>
        <w:t xml:space="preserve"> na poczcie, szyfrowanie poczty (TLS).</w:t>
      </w:r>
    </w:p>
    <w:p w14:paraId="60D68B17" w14:textId="3B121650" w:rsidR="00646A6B" w:rsidRPr="009A3247" w:rsidRDefault="00646A6B" w:rsidP="001A5E35">
      <w:pPr>
        <w:numPr>
          <w:ilvl w:val="0"/>
          <w:numId w:val="5"/>
        </w:numPr>
        <w:spacing w:before="160" w:line="216" w:lineRule="auto"/>
        <w:jc w:val="both"/>
        <w:rPr>
          <w:rFonts w:cstheme="minorHAnsi"/>
        </w:rPr>
      </w:pPr>
      <w:r w:rsidRPr="009A3247">
        <w:rPr>
          <w:rFonts w:eastAsia="Calibri" w:cstheme="minorHAnsi"/>
        </w:rPr>
        <w:t xml:space="preserve">Konfiguracja </w:t>
      </w:r>
      <w:r w:rsidRPr="009A3247">
        <w:t>SPF, DKIM i DMARC.</w:t>
      </w:r>
    </w:p>
    <w:bookmarkEnd w:id="38"/>
    <w:p w14:paraId="46F7A446" w14:textId="40AA12D3" w:rsidR="00646A6B" w:rsidRPr="009A3247" w:rsidRDefault="00646A6B" w:rsidP="001A5E35">
      <w:pPr>
        <w:numPr>
          <w:ilvl w:val="0"/>
          <w:numId w:val="5"/>
        </w:numPr>
        <w:spacing w:before="160" w:line="216" w:lineRule="auto"/>
        <w:jc w:val="both"/>
        <w:rPr>
          <w:rFonts w:cstheme="minorHAnsi"/>
        </w:rPr>
      </w:pPr>
      <w:r w:rsidRPr="009A3247">
        <w:rPr>
          <w:rFonts w:cstheme="minorHAnsi"/>
        </w:rPr>
        <w:t>Stosowanie alertów bezpieczeństwa i monitorowania działań (Google Alert Center)</w:t>
      </w:r>
    </w:p>
    <w:p w14:paraId="0F4F8503" w14:textId="67DD3A91" w:rsidR="001C3762" w:rsidRPr="001A5E35" w:rsidRDefault="00E63864" w:rsidP="001A5E35">
      <w:pPr>
        <w:numPr>
          <w:ilvl w:val="0"/>
          <w:numId w:val="5"/>
        </w:numPr>
        <w:spacing w:before="160" w:line="216" w:lineRule="auto"/>
        <w:jc w:val="both"/>
        <w:rPr>
          <w:rFonts w:cstheme="minorHAnsi"/>
        </w:rPr>
      </w:pPr>
      <w:r w:rsidRPr="001A5E35">
        <w:rPr>
          <w:rFonts w:cstheme="minorHAnsi"/>
        </w:rPr>
        <w:t>T</w:t>
      </w:r>
      <w:r w:rsidRPr="001A5E35">
        <w:rPr>
          <w:rFonts w:eastAsia="Calibri" w:cstheme="minorHAnsi"/>
        </w:rPr>
        <w:t>elefony komórkowe</w:t>
      </w:r>
      <w:r w:rsidRPr="001A5E35">
        <w:rPr>
          <w:rFonts w:cstheme="minorHAnsi"/>
        </w:rPr>
        <w:t xml:space="preserve"> wykorzystywane w celach służbowych </w:t>
      </w:r>
      <w:r w:rsidRPr="001A5E35">
        <w:rPr>
          <w:rFonts w:eastAsia="Calibri" w:cstheme="minorHAnsi"/>
        </w:rPr>
        <w:t>posiadają blokadę dostępu.</w:t>
      </w:r>
      <w:bookmarkEnd w:id="37"/>
      <w:r w:rsidR="00C27ECD" w:rsidRPr="001A5E35">
        <w:rPr>
          <w:rFonts w:eastAsia="Calibri" w:cstheme="minorHAnsi"/>
          <w:color w:val="FF0000"/>
          <w:lang w:eastAsia="ar-SA"/>
        </w:rPr>
        <w:t xml:space="preserve"> </w:t>
      </w:r>
    </w:p>
    <w:sectPr w:rsidR="001C3762" w:rsidRPr="001A5E35" w:rsidSect="00733837">
      <w:footerReference w:type="default" r:id="rId11"/>
      <w:pgSz w:w="11906" w:h="16838"/>
      <w:pgMar w:top="851" w:right="1417" w:bottom="851" w:left="1417" w:header="708" w:footer="193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Monika Kacprzak" w:date="2025-12-19T20:33:00Z" w:initials="MK">
    <w:p w14:paraId="092ED2EB" w14:textId="77777777" w:rsidR="00842E8F" w:rsidRDefault="00842E8F" w:rsidP="00842E8F">
      <w:pPr>
        <w:pStyle w:val="Tekstkomentarza"/>
      </w:pPr>
      <w:r>
        <w:rPr>
          <w:rStyle w:val="Odwoaniedokomentarza"/>
        </w:rPr>
        <w:annotationRef/>
      </w:r>
      <w:r>
        <w:t>Niniejszy dokument zawiera przykładowe środki organizacyjne i techniczne służące ochronie danych osobowych zgodnie z art. 24 i 32 RODO. Klub powinien przeanalizować listę środków i pozostawić wyłącznie te zabezpieczenia, które rzeczywiście stosuje, usuwając te, które nie występują w praktyce (np. monitoring, serwerownia, system alarmowy – jeśli Klub ich nie posiada). Jeżeli Klub stosuje inne rozwiązania, niewymienione w dokumencie, należy je dopisać. Dokument powinien odzwierciedlać stan faktyczny – zgodnie z zasadą rozliczalności RODO.</w:t>
      </w:r>
    </w:p>
    <w:p w14:paraId="314181D0" w14:textId="77777777" w:rsidR="00842E8F" w:rsidRDefault="00842E8F" w:rsidP="00842E8F">
      <w:pPr>
        <w:pStyle w:val="Tekstkomentarza"/>
      </w:pPr>
      <w:r>
        <w:t>Środki ochrony danych osobowych należy uaktualniać, gdy nastąpią zmiany techniczne lub organizacyjne w Klubie, takie jak wprowadzenie nowych systemów informatycznych, montaż monitoringu, zakup sprzętu czy zmiany w zasadach pracy. Celem dokumentu jest wykazanie stosowanych zabezpieczeń,  stanowi on dowód należytej staranności w razie kontroli organu nadzorczego. Dokument nie wymaga wdrożenia wszystkich opisanych rozwiązań – Klub powinien stosować środki adekwatne do własnych zasobów oraz skali i charakteru przetwarzania danych osobowych.</w:t>
      </w:r>
    </w:p>
  </w:comment>
  <w:comment w:id="3" w:author="Monika Kacprzak" w:date="2025-12-19T20:36:00Z" w:initials="MK">
    <w:p w14:paraId="3928126C" w14:textId="77777777" w:rsidR="00842E8F" w:rsidRDefault="00842E8F" w:rsidP="00842E8F">
      <w:pPr>
        <w:pStyle w:val="Tekstkomentarza"/>
      </w:pPr>
      <w:r>
        <w:rPr>
          <w:rStyle w:val="Odwoaniedokomentarza"/>
        </w:rPr>
        <w:annotationRef/>
      </w:r>
      <w:r>
        <w:t>Należy pamiętać, że choć dokument zawiera katalog przykładowych środków, część zabezpieczeń jest powszechnie uznawana przez UODO za minimalne i konieczne. Dotyczy to w szczególności:</w:t>
      </w:r>
    </w:p>
    <w:p w14:paraId="51579D56" w14:textId="77777777" w:rsidR="00842E8F" w:rsidRDefault="00842E8F" w:rsidP="00842E8F">
      <w:pPr>
        <w:pStyle w:val="Tekstkomentarza"/>
        <w:numPr>
          <w:ilvl w:val="0"/>
          <w:numId w:val="30"/>
        </w:numPr>
      </w:pPr>
      <w:r>
        <w:t>nadawania upoważnień i prowadzenia rejestru osób upoważnionych,</w:t>
      </w:r>
    </w:p>
    <w:p w14:paraId="293BDFDC" w14:textId="77777777" w:rsidR="00842E8F" w:rsidRDefault="00842E8F" w:rsidP="00842E8F">
      <w:pPr>
        <w:pStyle w:val="Tekstkomentarza"/>
        <w:numPr>
          <w:ilvl w:val="0"/>
          <w:numId w:val="30"/>
        </w:numPr>
      </w:pPr>
      <w:r>
        <w:t>szkoleń z ochrony danych i zobowiązania do poufności,</w:t>
      </w:r>
    </w:p>
    <w:p w14:paraId="7907B8CF" w14:textId="77777777" w:rsidR="00842E8F" w:rsidRDefault="00842E8F" w:rsidP="00842E8F">
      <w:pPr>
        <w:pStyle w:val="Tekstkomentarza"/>
        <w:numPr>
          <w:ilvl w:val="0"/>
          <w:numId w:val="30"/>
        </w:numPr>
      </w:pPr>
      <w:r>
        <w:t>stosowania silnych haseł oraz blokady dostępu,</w:t>
      </w:r>
    </w:p>
    <w:p w14:paraId="3849DEC0" w14:textId="77777777" w:rsidR="00842E8F" w:rsidRDefault="00842E8F" w:rsidP="00842E8F">
      <w:pPr>
        <w:pStyle w:val="Tekstkomentarza"/>
        <w:numPr>
          <w:ilvl w:val="0"/>
          <w:numId w:val="30"/>
        </w:numPr>
      </w:pPr>
      <w:r>
        <w:t>aktualnego legalnego oprogramowania i ochrony antywirusowej,</w:t>
      </w:r>
    </w:p>
    <w:p w14:paraId="04F347D7" w14:textId="77777777" w:rsidR="00842E8F" w:rsidRDefault="00842E8F" w:rsidP="00842E8F">
      <w:pPr>
        <w:pStyle w:val="Tekstkomentarza"/>
        <w:numPr>
          <w:ilvl w:val="0"/>
          <w:numId w:val="30"/>
        </w:numPr>
      </w:pPr>
      <w:r>
        <w:t>zabezpieczenia fizycznego dokumentów i stanowisk pracy (szafy/biurka na klucz),</w:t>
      </w:r>
    </w:p>
    <w:p w14:paraId="0417BFA7" w14:textId="77777777" w:rsidR="00842E8F" w:rsidRDefault="00842E8F" w:rsidP="00842E8F">
      <w:pPr>
        <w:pStyle w:val="Tekstkomentarza"/>
        <w:numPr>
          <w:ilvl w:val="0"/>
          <w:numId w:val="30"/>
        </w:numPr>
      </w:pPr>
      <w:r>
        <w:t>wykonywania kopii zapasowych danych,</w:t>
      </w:r>
    </w:p>
    <w:p w14:paraId="1E201428" w14:textId="77777777" w:rsidR="00842E8F" w:rsidRDefault="00842E8F" w:rsidP="00842E8F">
      <w:pPr>
        <w:pStyle w:val="Tekstkomentarza"/>
        <w:numPr>
          <w:ilvl w:val="0"/>
          <w:numId w:val="30"/>
        </w:numPr>
      </w:pPr>
      <w:r>
        <w:t>zasady czystego biurka i drukarki,</w:t>
      </w:r>
    </w:p>
    <w:p w14:paraId="4FB1F5A2" w14:textId="77777777" w:rsidR="00842E8F" w:rsidRDefault="00842E8F" w:rsidP="00842E8F">
      <w:pPr>
        <w:pStyle w:val="Tekstkomentarza"/>
        <w:numPr>
          <w:ilvl w:val="0"/>
          <w:numId w:val="30"/>
        </w:numPr>
      </w:pPr>
      <w:r>
        <w:t>szyfrowania przenośnych nośników danych (np. pendrive, laptop).</w:t>
      </w:r>
    </w:p>
    <w:p w14:paraId="755ED3D4" w14:textId="77777777" w:rsidR="00842E8F" w:rsidRDefault="00842E8F" w:rsidP="00842E8F">
      <w:pPr>
        <w:pStyle w:val="Tekstkomentarza"/>
      </w:pPr>
      <w:r>
        <w:t>UODO uznaje te środki za absolutne minimum wynikające z art. 24 i 32 RODO — dlatego Klub, niezależnie od swojej wielkości, powinien wdrożyć je obowiązkowo, a pozostałe środki dobierać w zależności od ryzyka i potrzeb.</w:t>
      </w:r>
    </w:p>
  </w:comment>
  <w:comment w:id="15" w:author="Monika Kacprzak" w:date="2025-12-22T19:43:00Z" w:initials="MK">
    <w:p w14:paraId="6A85ACA6" w14:textId="77777777" w:rsidR="00AF6583" w:rsidRDefault="00AF6583" w:rsidP="00AF6583">
      <w:pPr>
        <w:pStyle w:val="Tekstkomentarza"/>
      </w:pPr>
      <w:r>
        <w:rPr>
          <w:rStyle w:val="Odwoaniedokomentarza"/>
        </w:rPr>
        <w:annotationRef/>
      </w:r>
      <w:r>
        <w:t>Do dostosowania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14181D0" w15:done="0"/>
  <w15:commentEx w15:paraId="755ED3D4" w15:done="0"/>
  <w15:commentEx w15:paraId="6A85ACA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2B69348" w16cex:dateUtc="2025-12-19T19:33:00Z"/>
  <w16cex:commentExtensible w16cex:durableId="036571D7" w16cex:dateUtc="2025-12-19T19:36:00Z"/>
  <w16cex:commentExtensible w16cex:durableId="3C7C6E7E" w16cex:dateUtc="2025-12-22T18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14181D0" w16cid:durableId="72B69348"/>
  <w16cid:commentId w16cid:paraId="755ED3D4" w16cid:durableId="036571D7"/>
  <w16cid:commentId w16cid:paraId="6A85ACA6" w16cid:durableId="3C7C6E7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4C06A" w14:textId="77777777" w:rsidR="004D24BC" w:rsidRDefault="004D24BC" w:rsidP="007A5075">
      <w:pPr>
        <w:spacing w:after="0" w:line="240" w:lineRule="auto"/>
      </w:pPr>
      <w:r>
        <w:separator/>
      </w:r>
    </w:p>
  </w:endnote>
  <w:endnote w:type="continuationSeparator" w:id="0">
    <w:p w14:paraId="49E3F6E8" w14:textId="77777777" w:rsidR="004D24BC" w:rsidRDefault="004D24BC" w:rsidP="007A5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182530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68FE22E" w14:textId="40E3CD69" w:rsidR="007A5075" w:rsidRDefault="007A5075">
            <w:pPr>
              <w:pStyle w:val="Stopka"/>
              <w:jc w:val="center"/>
            </w:pPr>
            <w:r w:rsidRPr="007A5075">
              <w:rPr>
                <w:rFonts w:cstheme="minorHAnsi"/>
                <w:sz w:val="18"/>
                <w:szCs w:val="18"/>
              </w:rPr>
              <w:t xml:space="preserve">Strona </w:t>
            </w:r>
            <w:r w:rsidRPr="007A5075">
              <w:rPr>
                <w:rFonts w:cstheme="minorHAnsi"/>
                <w:sz w:val="18"/>
                <w:szCs w:val="18"/>
              </w:rPr>
              <w:fldChar w:fldCharType="begin"/>
            </w:r>
            <w:r w:rsidRPr="007A5075">
              <w:rPr>
                <w:rFonts w:cstheme="minorHAnsi"/>
                <w:sz w:val="18"/>
                <w:szCs w:val="18"/>
              </w:rPr>
              <w:instrText>PAGE</w:instrText>
            </w:r>
            <w:r w:rsidRPr="007A5075">
              <w:rPr>
                <w:rFonts w:cstheme="minorHAnsi"/>
                <w:sz w:val="18"/>
                <w:szCs w:val="18"/>
              </w:rPr>
              <w:fldChar w:fldCharType="separate"/>
            </w:r>
            <w:r w:rsidRPr="007A5075">
              <w:rPr>
                <w:rFonts w:cstheme="minorHAnsi"/>
                <w:sz w:val="18"/>
                <w:szCs w:val="18"/>
              </w:rPr>
              <w:t>2</w:t>
            </w:r>
            <w:r w:rsidRPr="007A5075">
              <w:rPr>
                <w:rFonts w:cstheme="minorHAnsi"/>
                <w:sz w:val="18"/>
                <w:szCs w:val="18"/>
              </w:rPr>
              <w:fldChar w:fldCharType="end"/>
            </w:r>
            <w:r w:rsidRPr="007A5075">
              <w:rPr>
                <w:rFonts w:cstheme="minorHAnsi"/>
                <w:sz w:val="18"/>
                <w:szCs w:val="18"/>
              </w:rPr>
              <w:t xml:space="preserve"> z </w:t>
            </w:r>
            <w:r w:rsidRPr="007A5075">
              <w:rPr>
                <w:rFonts w:cstheme="minorHAnsi"/>
                <w:sz w:val="18"/>
                <w:szCs w:val="18"/>
              </w:rPr>
              <w:fldChar w:fldCharType="begin"/>
            </w:r>
            <w:r w:rsidRPr="007A5075">
              <w:rPr>
                <w:rFonts w:cstheme="minorHAnsi"/>
                <w:sz w:val="18"/>
                <w:szCs w:val="18"/>
              </w:rPr>
              <w:instrText>NUMPAGES</w:instrText>
            </w:r>
            <w:r w:rsidRPr="007A5075">
              <w:rPr>
                <w:rFonts w:cstheme="minorHAnsi"/>
                <w:sz w:val="18"/>
                <w:szCs w:val="18"/>
              </w:rPr>
              <w:fldChar w:fldCharType="separate"/>
            </w:r>
            <w:r w:rsidRPr="007A5075">
              <w:rPr>
                <w:rFonts w:cstheme="minorHAnsi"/>
                <w:sz w:val="18"/>
                <w:szCs w:val="18"/>
              </w:rPr>
              <w:t>2</w:t>
            </w:r>
            <w:r w:rsidRPr="007A5075">
              <w:rPr>
                <w:rFonts w:cstheme="minorHAnsi"/>
                <w:sz w:val="18"/>
                <w:szCs w:val="18"/>
              </w:rPr>
              <w:fldChar w:fldCharType="end"/>
            </w:r>
          </w:p>
        </w:sdtContent>
      </w:sdt>
    </w:sdtContent>
  </w:sdt>
  <w:p w14:paraId="26A2137C" w14:textId="77777777" w:rsidR="007A5075" w:rsidRDefault="007A50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447D3" w14:textId="77777777" w:rsidR="004D24BC" w:rsidRDefault="004D24BC" w:rsidP="007A5075">
      <w:pPr>
        <w:spacing w:after="0" w:line="240" w:lineRule="auto"/>
      </w:pPr>
      <w:r>
        <w:separator/>
      </w:r>
    </w:p>
  </w:footnote>
  <w:footnote w:type="continuationSeparator" w:id="0">
    <w:p w14:paraId="01060413" w14:textId="77777777" w:rsidR="004D24BC" w:rsidRDefault="004D24BC" w:rsidP="007A5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5"/>
    <w:multiLevelType w:val="multilevel"/>
    <w:tmpl w:val="05387E5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36"/>
    <w:multiLevelType w:val="multilevel"/>
    <w:tmpl w:val="6018149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44B5B9F"/>
    <w:multiLevelType w:val="hybridMultilevel"/>
    <w:tmpl w:val="60EE20C8"/>
    <w:lvl w:ilvl="0" w:tplc="228847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8CF403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8E82AAD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B5DC2B4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57817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32566E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8BC69E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234B8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03E71D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" w15:restartNumberingAfterBreak="0">
    <w:nsid w:val="086A017A"/>
    <w:multiLevelType w:val="hybridMultilevel"/>
    <w:tmpl w:val="3BB885A6"/>
    <w:lvl w:ilvl="0" w:tplc="04150011">
      <w:start w:val="1"/>
      <w:numFmt w:val="decimal"/>
      <w:lvlText w:val="%1)"/>
      <w:lvlJc w:val="left"/>
      <w:pPr>
        <w:ind w:left="709" w:hanging="360"/>
      </w:pPr>
    </w:lvl>
    <w:lvl w:ilvl="1" w:tplc="04150019">
      <w:start w:val="1"/>
      <w:numFmt w:val="lowerLetter"/>
      <w:lvlText w:val="%2."/>
      <w:lvlJc w:val="left"/>
      <w:pPr>
        <w:ind w:left="1429" w:hanging="360"/>
      </w:pPr>
    </w:lvl>
    <w:lvl w:ilvl="2" w:tplc="0415001B">
      <w:start w:val="1"/>
      <w:numFmt w:val="lowerRoman"/>
      <w:lvlText w:val="%3."/>
      <w:lvlJc w:val="right"/>
      <w:pPr>
        <w:ind w:left="2149" w:hanging="180"/>
      </w:pPr>
    </w:lvl>
    <w:lvl w:ilvl="3" w:tplc="0415000F">
      <w:start w:val="1"/>
      <w:numFmt w:val="decimal"/>
      <w:lvlText w:val="%4."/>
      <w:lvlJc w:val="left"/>
      <w:pPr>
        <w:ind w:left="2869" w:hanging="360"/>
      </w:pPr>
    </w:lvl>
    <w:lvl w:ilvl="4" w:tplc="04150019">
      <w:start w:val="1"/>
      <w:numFmt w:val="lowerLetter"/>
      <w:lvlText w:val="%5."/>
      <w:lvlJc w:val="left"/>
      <w:pPr>
        <w:ind w:left="3589" w:hanging="360"/>
      </w:pPr>
    </w:lvl>
    <w:lvl w:ilvl="5" w:tplc="0415001B">
      <w:start w:val="1"/>
      <w:numFmt w:val="lowerRoman"/>
      <w:lvlText w:val="%6."/>
      <w:lvlJc w:val="right"/>
      <w:pPr>
        <w:ind w:left="4309" w:hanging="180"/>
      </w:pPr>
    </w:lvl>
    <w:lvl w:ilvl="6" w:tplc="0415000F">
      <w:start w:val="1"/>
      <w:numFmt w:val="decimal"/>
      <w:lvlText w:val="%7."/>
      <w:lvlJc w:val="left"/>
      <w:pPr>
        <w:ind w:left="5029" w:hanging="360"/>
      </w:pPr>
    </w:lvl>
    <w:lvl w:ilvl="7" w:tplc="04150019">
      <w:start w:val="1"/>
      <w:numFmt w:val="lowerLetter"/>
      <w:lvlText w:val="%8."/>
      <w:lvlJc w:val="left"/>
      <w:pPr>
        <w:ind w:left="5749" w:hanging="360"/>
      </w:pPr>
    </w:lvl>
    <w:lvl w:ilvl="8" w:tplc="0415001B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0A410B28"/>
    <w:multiLevelType w:val="hybridMultilevel"/>
    <w:tmpl w:val="484AA9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0630"/>
    <w:multiLevelType w:val="hybridMultilevel"/>
    <w:tmpl w:val="C7E094A4"/>
    <w:lvl w:ilvl="0" w:tplc="DDB638A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6C5ECFB0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F1649E"/>
    <w:multiLevelType w:val="hybridMultilevel"/>
    <w:tmpl w:val="693CC16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E0B4E0B4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10D440">
      <w:start w:val="1"/>
      <w:numFmt w:val="lowerLetter"/>
      <w:lvlText w:val="%4)"/>
      <w:lvlJc w:val="left"/>
      <w:pPr>
        <w:ind w:left="2865" w:hanging="705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8204B0"/>
    <w:multiLevelType w:val="multilevel"/>
    <w:tmpl w:val="03705E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8" w15:restartNumberingAfterBreak="0">
    <w:nsid w:val="1A044E07"/>
    <w:multiLevelType w:val="hybridMultilevel"/>
    <w:tmpl w:val="F348C3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474A9"/>
    <w:multiLevelType w:val="hybridMultilevel"/>
    <w:tmpl w:val="1A9AF7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D7250"/>
    <w:multiLevelType w:val="hybridMultilevel"/>
    <w:tmpl w:val="C9CE7C8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8A1A7B"/>
    <w:multiLevelType w:val="multilevel"/>
    <w:tmpl w:val="5F247F6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308929D5"/>
    <w:multiLevelType w:val="multilevel"/>
    <w:tmpl w:val="0E983B4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425" w:hanging="705"/>
      </w:p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lowerLetter"/>
      <w:lvlText w:val="%4)"/>
      <w:lvlJc w:val="left"/>
      <w:pPr>
        <w:ind w:left="2865" w:hanging="705"/>
      </w:p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D2E4FEB"/>
    <w:multiLevelType w:val="hybridMultilevel"/>
    <w:tmpl w:val="5D68D84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E95165"/>
    <w:multiLevelType w:val="hybridMultilevel"/>
    <w:tmpl w:val="693CC16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E0B4E0B4">
      <w:start w:val="1"/>
      <w:numFmt w:val="decimal"/>
      <w:lvlText w:val="%2)"/>
      <w:lvlJc w:val="left"/>
      <w:pPr>
        <w:ind w:left="1425" w:hanging="705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810D440">
      <w:start w:val="1"/>
      <w:numFmt w:val="lowerLetter"/>
      <w:lvlText w:val="%4)"/>
      <w:lvlJc w:val="left"/>
      <w:pPr>
        <w:ind w:left="2865" w:hanging="705"/>
      </w:pPr>
      <w:rPr>
        <w:rFonts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AC2CF7"/>
    <w:multiLevelType w:val="hybridMultilevel"/>
    <w:tmpl w:val="9A0095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15219A"/>
    <w:multiLevelType w:val="multilevel"/>
    <w:tmpl w:val="73B68E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45410A98"/>
    <w:multiLevelType w:val="hybridMultilevel"/>
    <w:tmpl w:val="0E089686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5DB3493"/>
    <w:multiLevelType w:val="hybridMultilevel"/>
    <w:tmpl w:val="3A4AA1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A5AAC"/>
    <w:multiLevelType w:val="hybridMultilevel"/>
    <w:tmpl w:val="6D4670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BC42A4"/>
    <w:multiLevelType w:val="hybridMultilevel"/>
    <w:tmpl w:val="AE4C36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9C534C1"/>
    <w:multiLevelType w:val="hybridMultilevel"/>
    <w:tmpl w:val="91C4B1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638D6"/>
    <w:multiLevelType w:val="hybridMultilevel"/>
    <w:tmpl w:val="0E08968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A872F0"/>
    <w:multiLevelType w:val="hybridMultilevel"/>
    <w:tmpl w:val="73C0084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ED1B8A"/>
    <w:multiLevelType w:val="multilevel"/>
    <w:tmpl w:val="5B8EE97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C304A9"/>
    <w:multiLevelType w:val="multilevel"/>
    <w:tmpl w:val="CECAC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731760F"/>
    <w:multiLevelType w:val="multilevel"/>
    <w:tmpl w:val="3126DBD0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7A70F72"/>
    <w:multiLevelType w:val="hybridMultilevel"/>
    <w:tmpl w:val="60F40BC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8ED5E5B"/>
    <w:multiLevelType w:val="hybridMultilevel"/>
    <w:tmpl w:val="0638E764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F680396"/>
    <w:multiLevelType w:val="hybridMultilevel"/>
    <w:tmpl w:val="172A2914"/>
    <w:lvl w:ilvl="0" w:tplc="2BDC158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73336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11080264">
    <w:abstractNumId w:val="10"/>
  </w:num>
  <w:num w:numId="3" w16cid:durableId="1209102860">
    <w:abstractNumId w:val="5"/>
  </w:num>
  <w:num w:numId="4" w16cid:durableId="1005326906">
    <w:abstractNumId w:val="29"/>
  </w:num>
  <w:num w:numId="5" w16cid:durableId="336005906">
    <w:abstractNumId w:val="14"/>
  </w:num>
  <w:num w:numId="6" w16cid:durableId="1717510867">
    <w:abstractNumId w:val="6"/>
  </w:num>
  <w:num w:numId="7" w16cid:durableId="1765611502">
    <w:abstractNumId w:val="23"/>
  </w:num>
  <w:num w:numId="8" w16cid:durableId="1858615598">
    <w:abstractNumId w:val="22"/>
  </w:num>
  <w:num w:numId="9" w16cid:durableId="493374551">
    <w:abstractNumId w:val="27"/>
  </w:num>
  <w:num w:numId="10" w16cid:durableId="1688825338">
    <w:abstractNumId w:val="21"/>
  </w:num>
  <w:num w:numId="11" w16cid:durableId="1457989387">
    <w:abstractNumId w:val="0"/>
  </w:num>
  <w:num w:numId="12" w16cid:durableId="2023434523">
    <w:abstractNumId w:val="1"/>
  </w:num>
  <w:num w:numId="13" w16cid:durableId="1906405587">
    <w:abstractNumId w:val="11"/>
  </w:num>
  <w:num w:numId="14" w16cid:durableId="1892838054">
    <w:abstractNumId w:val="3"/>
  </w:num>
  <w:num w:numId="15" w16cid:durableId="1353188416">
    <w:abstractNumId w:val="15"/>
  </w:num>
  <w:num w:numId="16" w16cid:durableId="1352100165">
    <w:abstractNumId w:val="8"/>
  </w:num>
  <w:num w:numId="17" w16cid:durableId="1966811119">
    <w:abstractNumId w:val="20"/>
  </w:num>
  <w:num w:numId="18" w16cid:durableId="1246456023">
    <w:abstractNumId w:val="25"/>
  </w:num>
  <w:num w:numId="19" w16cid:durableId="324281355">
    <w:abstractNumId w:val="16"/>
  </w:num>
  <w:num w:numId="20" w16cid:durableId="449933001">
    <w:abstractNumId w:val="18"/>
  </w:num>
  <w:num w:numId="21" w16cid:durableId="746733690">
    <w:abstractNumId w:val="4"/>
  </w:num>
  <w:num w:numId="22" w16cid:durableId="1483615779">
    <w:abstractNumId w:val="13"/>
  </w:num>
  <w:num w:numId="23" w16cid:durableId="797455199">
    <w:abstractNumId w:val="19"/>
  </w:num>
  <w:num w:numId="24" w16cid:durableId="972516628">
    <w:abstractNumId w:val="9"/>
  </w:num>
  <w:num w:numId="25" w16cid:durableId="445082488">
    <w:abstractNumId w:val="28"/>
  </w:num>
  <w:num w:numId="26" w16cid:durableId="902831724">
    <w:abstractNumId w:val="24"/>
  </w:num>
  <w:num w:numId="27" w16cid:durableId="2024739171">
    <w:abstractNumId w:val="12"/>
  </w:num>
  <w:num w:numId="28" w16cid:durableId="270237020">
    <w:abstractNumId w:val="7"/>
  </w:num>
  <w:num w:numId="29" w16cid:durableId="600914224">
    <w:abstractNumId w:val="17"/>
  </w:num>
  <w:num w:numId="30" w16cid:durableId="158264319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nika Kacprzak">
    <w15:presenceInfo w15:providerId="AD" w15:userId="S::monika@purequality.onmicrosoft.com::f7ebe8ea-cf5e-4eed-8fcd-ee679afeca8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DAA"/>
    <w:rsid w:val="00002A83"/>
    <w:rsid w:val="00005DAA"/>
    <w:rsid w:val="00026984"/>
    <w:rsid w:val="00045BB4"/>
    <w:rsid w:val="00047E1E"/>
    <w:rsid w:val="00053128"/>
    <w:rsid w:val="00073A07"/>
    <w:rsid w:val="000777C9"/>
    <w:rsid w:val="0009759B"/>
    <w:rsid w:val="000A2BFF"/>
    <w:rsid w:val="000A409F"/>
    <w:rsid w:val="000F7EA4"/>
    <w:rsid w:val="00106778"/>
    <w:rsid w:val="00110516"/>
    <w:rsid w:val="00124684"/>
    <w:rsid w:val="001328D8"/>
    <w:rsid w:val="00156044"/>
    <w:rsid w:val="00160505"/>
    <w:rsid w:val="00175327"/>
    <w:rsid w:val="001778D2"/>
    <w:rsid w:val="001873F6"/>
    <w:rsid w:val="00197124"/>
    <w:rsid w:val="001A17E1"/>
    <w:rsid w:val="001A5E35"/>
    <w:rsid w:val="001B5C6B"/>
    <w:rsid w:val="001C3762"/>
    <w:rsid w:val="001D22FC"/>
    <w:rsid w:val="001E4762"/>
    <w:rsid w:val="001F057E"/>
    <w:rsid w:val="0020215C"/>
    <w:rsid w:val="002234CF"/>
    <w:rsid w:val="002366D3"/>
    <w:rsid w:val="00241511"/>
    <w:rsid w:val="00263D1E"/>
    <w:rsid w:val="0028729B"/>
    <w:rsid w:val="002B11CD"/>
    <w:rsid w:val="002C1DAB"/>
    <w:rsid w:val="002C7C0F"/>
    <w:rsid w:val="002D465D"/>
    <w:rsid w:val="002F0A8B"/>
    <w:rsid w:val="0030482C"/>
    <w:rsid w:val="003051F6"/>
    <w:rsid w:val="00310B2C"/>
    <w:rsid w:val="003138D3"/>
    <w:rsid w:val="00315B60"/>
    <w:rsid w:val="00316524"/>
    <w:rsid w:val="003354B2"/>
    <w:rsid w:val="00340A60"/>
    <w:rsid w:val="003560A9"/>
    <w:rsid w:val="00357B75"/>
    <w:rsid w:val="003805C0"/>
    <w:rsid w:val="003B33F8"/>
    <w:rsid w:val="003B6125"/>
    <w:rsid w:val="00407837"/>
    <w:rsid w:val="004153DA"/>
    <w:rsid w:val="0042304C"/>
    <w:rsid w:val="004263B7"/>
    <w:rsid w:val="004278A5"/>
    <w:rsid w:val="0047772F"/>
    <w:rsid w:val="00494BD2"/>
    <w:rsid w:val="004965E0"/>
    <w:rsid w:val="004B1FD9"/>
    <w:rsid w:val="004B4193"/>
    <w:rsid w:val="004C626A"/>
    <w:rsid w:val="004D24BC"/>
    <w:rsid w:val="004F2716"/>
    <w:rsid w:val="004F672B"/>
    <w:rsid w:val="00534B4B"/>
    <w:rsid w:val="005659C8"/>
    <w:rsid w:val="005A571F"/>
    <w:rsid w:val="005B4CF4"/>
    <w:rsid w:val="005C7BDE"/>
    <w:rsid w:val="005D5653"/>
    <w:rsid w:val="005E78EB"/>
    <w:rsid w:val="005F2147"/>
    <w:rsid w:val="005F631F"/>
    <w:rsid w:val="00612BF3"/>
    <w:rsid w:val="00612CA9"/>
    <w:rsid w:val="00632682"/>
    <w:rsid w:val="00634980"/>
    <w:rsid w:val="00637F2A"/>
    <w:rsid w:val="00643E7F"/>
    <w:rsid w:val="00643EEA"/>
    <w:rsid w:val="00646A6B"/>
    <w:rsid w:val="00664128"/>
    <w:rsid w:val="00676A4D"/>
    <w:rsid w:val="006D1E5A"/>
    <w:rsid w:val="006E6565"/>
    <w:rsid w:val="006F2E3E"/>
    <w:rsid w:val="006F434F"/>
    <w:rsid w:val="00710FD4"/>
    <w:rsid w:val="00733837"/>
    <w:rsid w:val="00737410"/>
    <w:rsid w:val="00743C05"/>
    <w:rsid w:val="0078613C"/>
    <w:rsid w:val="007A5075"/>
    <w:rsid w:val="007B0BF9"/>
    <w:rsid w:val="007B3ABF"/>
    <w:rsid w:val="007B726B"/>
    <w:rsid w:val="007C40E7"/>
    <w:rsid w:val="007E4A77"/>
    <w:rsid w:val="008374F4"/>
    <w:rsid w:val="00840D58"/>
    <w:rsid w:val="00842E8F"/>
    <w:rsid w:val="008779F0"/>
    <w:rsid w:val="00882352"/>
    <w:rsid w:val="008A0807"/>
    <w:rsid w:val="008A789D"/>
    <w:rsid w:val="008B62BC"/>
    <w:rsid w:val="008B7391"/>
    <w:rsid w:val="008B7682"/>
    <w:rsid w:val="008E6256"/>
    <w:rsid w:val="008F178D"/>
    <w:rsid w:val="0090014B"/>
    <w:rsid w:val="00920683"/>
    <w:rsid w:val="00937F32"/>
    <w:rsid w:val="00944C83"/>
    <w:rsid w:val="00966B9E"/>
    <w:rsid w:val="009672C0"/>
    <w:rsid w:val="00967677"/>
    <w:rsid w:val="00987E35"/>
    <w:rsid w:val="00997E01"/>
    <w:rsid w:val="009A3247"/>
    <w:rsid w:val="009C4B3D"/>
    <w:rsid w:val="009C7CD3"/>
    <w:rsid w:val="009E00CC"/>
    <w:rsid w:val="00A112DE"/>
    <w:rsid w:val="00A27A97"/>
    <w:rsid w:val="00A31F3B"/>
    <w:rsid w:val="00A41CCD"/>
    <w:rsid w:val="00A50787"/>
    <w:rsid w:val="00A564D5"/>
    <w:rsid w:val="00A939A9"/>
    <w:rsid w:val="00AC30A1"/>
    <w:rsid w:val="00AD051D"/>
    <w:rsid w:val="00AE3F36"/>
    <w:rsid w:val="00AF0E8B"/>
    <w:rsid w:val="00AF2E92"/>
    <w:rsid w:val="00AF6583"/>
    <w:rsid w:val="00B22A11"/>
    <w:rsid w:val="00B24591"/>
    <w:rsid w:val="00B26813"/>
    <w:rsid w:val="00B532B9"/>
    <w:rsid w:val="00B56D6F"/>
    <w:rsid w:val="00B642D9"/>
    <w:rsid w:val="00B64CFC"/>
    <w:rsid w:val="00B80AEC"/>
    <w:rsid w:val="00B923A3"/>
    <w:rsid w:val="00B953FF"/>
    <w:rsid w:val="00BA008E"/>
    <w:rsid w:val="00BB6438"/>
    <w:rsid w:val="00BE1358"/>
    <w:rsid w:val="00BE70CC"/>
    <w:rsid w:val="00C128D9"/>
    <w:rsid w:val="00C27ECD"/>
    <w:rsid w:val="00C51657"/>
    <w:rsid w:val="00C53A6C"/>
    <w:rsid w:val="00C752F9"/>
    <w:rsid w:val="00C92059"/>
    <w:rsid w:val="00CF2496"/>
    <w:rsid w:val="00CF344C"/>
    <w:rsid w:val="00CF3BDC"/>
    <w:rsid w:val="00D02220"/>
    <w:rsid w:val="00D149C0"/>
    <w:rsid w:val="00D35223"/>
    <w:rsid w:val="00D45B3C"/>
    <w:rsid w:val="00D75862"/>
    <w:rsid w:val="00D8396E"/>
    <w:rsid w:val="00D8683F"/>
    <w:rsid w:val="00DB144C"/>
    <w:rsid w:val="00DD4545"/>
    <w:rsid w:val="00DD522D"/>
    <w:rsid w:val="00DE60A3"/>
    <w:rsid w:val="00E2051B"/>
    <w:rsid w:val="00E31E72"/>
    <w:rsid w:val="00E327DF"/>
    <w:rsid w:val="00E33456"/>
    <w:rsid w:val="00E63864"/>
    <w:rsid w:val="00E717AF"/>
    <w:rsid w:val="00E83A0D"/>
    <w:rsid w:val="00E91046"/>
    <w:rsid w:val="00E9597A"/>
    <w:rsid w:val="00E97B4A"/>
    <w:rsid w:val="00EB2FA8"/>
    <w:rsid w:val="00ED66E9"/>
    <w:rsid w:val="00F229DA"/>
    <w:rsid w:val="00F269CB"/>
    <w:rsid w:val="00F329C8"/>
    <w:rsid w:val="00F36706"/>
    <w:rsid w:val="00F36815"/>
    <w:rsid w:val="00F40EEF"/>
    <w:rsid w:val="00F45824"/>
    <w:rsid w:val="00F5291C"/>
    <w:rsid w:val="00F625EE"/>
    <w:rsid w:val="00F960BB"/>
    <w:rsid w:val="00FA6B59"/>
    <w:rsid w:val="00FB5E98"/>
    <w:rsid w:val="00FB630F"/>
    <w:rsid w:val="00FD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F4400E"/>
  <w15:chartTrackingRefBased/>
  <w15:docId w15:val="{F808D4AE-FC18-4103-96EC-605AF75C3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STekstpodstawowy">
    <w:name w:val="BS Tekst podstawowy"/>
    <w:basedOn w:val="Normalny"/>
    <w:link w:val="BSTekstpodstawowyZnak"/>
    <w:rsid w:val="001E4762"/>
    <w:pPr>
      <w:spacing w:before="120" w:after="0" w:line="240" w:lineRule="auto"/>
      <w:jc w:val="both"/>
    </w:pPr>
    <w:rPr>
      <w:rFonts w:ascii="Tahoma" w:eastAsia="Times New Roman" w:hAnsi="Tahoma" w:cs="Times New Roman"/>
      <w:sz w:val="20"/>
      <w:szCs w:val="24"/>
      <w:lang w:eastAsia="pl-PL"/>
    </w:rPr>
  </w:style>
  <w:style w:type="character" w:customStyle="1" w:styleId="BSTekstpodstawowyZnak">
    <w:name w:val="BS Tekst podstawowy Znak"/>
    <w:link w:val="BSTekstpodstawowy"/>
    <w:rsid w:val="001E4762"/>
    <w:rPr>
      <w:rFonts w:ascii="Tahoma" w:eastAsia="Times New Roman" w:hAnsi="Tahoma" w:cs="Times New Roman"/>
      <w:sz w:val="20"/>
      <w:szCs w:val="24"/>
      <w:lang w:eastAsia="pl-PL"/>
    </w:rPr>
  </w:style>
  <w:style w:type="table" w:styleId="Tabela-Siatka">
    <w:name w:val="Table Grid"/>
    <w:basedOn w:val="Standardowy"/>
    <w:uiPriority w:val="39"/>
    <w:rsid w:val="00534B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A78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789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A50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5075"/>
  </w:style>
  <w:style w:type="paragraph" w:styleId="Stopka">
    <w:name w:val="footer"/>
    <w:basedOn w:val="Normalny"/>
    <w:link w:val="StopkaZnak"/>
    <w:uiPriority w:val="99"/>
    <w:unhideWhenUsed/>
    <w:rsid w:val="007A50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5075"/>
  </w:style>
  <w:style w:type="paragraph" w:styleId="Akapitzlist">
    <w:name w:val="List Paragraph"/>
    <w:basedOn w:val="Normalny"/>
    <w:uiPriority w:val="34"/>
    <w:qFormat/>
    <w:rsid w:val="007A507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CF3BD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F3BD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F3BD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3B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3BD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B72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7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6</Pages>
  <Words>2381</Words>
  <Characters>14290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Kacprzak; Radosław Szczerski</dc:creator>
  <cp:keywords/>
  <dc:description/>
  <cp:lastModifiedBy>Monika Kacprzak</cp:lastModifiedBy>
  <cp:revision>18</cp:revision>
  <dcterms:created xsi:type="dcterms:W3CDTF">2025-02-07T20:40:00Z</dcterms:created>
  <dcterms:modified xsi:type="dcterms:W3CDTF">2025-12-22T18:51:00Z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83411a-304d-47d2-9b36-940a3ee0dc4c_Enabled">
    <vt:lpwstr>true</vt:lpwstr>
  </property>
  <property fmtid="{D5CDD505-2E9C-101B-9397-08002B2CF9AE}" pid="3" name="MSIP_Label_a683411a-304d-47d2-9b36-940a3ee0dc4c_SetDate">
    <vt:lpwstr>2025-02-09T18:45:27Z</vt:lpwstr>
  </property>
  <property fmtid="{D5CDD505-2E9C-101B-9397-08002B2CF9AE}" pid="4" name="MSIP_Label_a683411a-304d-47d2-9b36-940a3ee0dc4c_Method">
    <vt:lpwstr>Standard</vt:lpwstr>
  </property>
  <property fmtid="{D5CDD505-2E9C-101B-9397-08002B2CF9AE}" pid="5" name="MSIP_Label_a683411a-304d-47d2-9b36-940a3ee0dc4c_Name">
    <vt:lpwstr>Dane publiczne</vt:lpwstr>
  </property>
  <property fmtid="{D5CDD505-2E9C-101B-9397-08002B2CF9AE}" pid="6" name="MSIP_Label_a683411a-304d-47d2-9b36-940a3ee0dc4c_SiteId">
    <vt:lpwstr>058c9fa4-b189-488b-86eb-bbc6295ef814</vt:lpwstr>
  </property>
  <property fmtid="{D5CDD505-2E9C-101B-9397-08002B2CF9AE}" pid="7" name="MSIP_Label_a683411a-304d-47d2-9b36-940a3ee0dc4c_ActionId">
    <vt:lpwstr>b2f82187-873d-4e50-961a-72d738ed9b1f</vt:lpwstr>
  </property>
  <property fmtid="{D5CDD505-2E9C-101B-9397-08002B2CF9AE}" pid="8" name="MSIP_Label_a683411a-304d-47d2-9b36-940a3ee0dc4c_ContentBits">
    <vt:lpwstr>0</vt:lpwstr>
  </property>
  <property fmtid="{D5CDD505-2E9C-101B-9397-08002B2CF9AE}" pid="9" name="MSIP_Label_a683411a-304d-47d2-9b36-940a3ee0dc4c_Tag">
    <vt:lpwstr>50, 3, 0, 1</vt:lpwstr>
  </property>
</Properties>
</file>